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D" w:rsidRPr="00C07A1A" w:rsidRDefault="00AE16CD" w:rsidP="00AE16CD">
      <w:pPr>
        <w:jc w:val="center"/>
        <w:rPr>
          <w:rFonts w:ascii="Times New Roman" w:hAnsi="Times New Roman" w:cs="Times New Roman"/>
          <w:b/>
          <w:sz w:val="26"/>
          <w:szCs w:val="26"/>
        </w:rPr>
      </w:pPr>
      <w:r w:rsidRPr="00C07A1A">
        <w:rPr>
          <w:rFonts w:ascii="Times New Roman" w:hAnsi="Times New Roman" w:cs="Times New Roman"/>
          <w:b/>
          <w:sz w:val="26"/>
          <w:szCs w:val="26"/>
        </w:rPr>
        <w:t>AVISO DE DISPENSA DE LICITAÇÃO</w:t>
      </w:r>
    </w:p>
    <w:p w:rsidR="00AE16CD" w:rsidRPr="00C07A1A" w:rsidRDefault="00AE16CD" w:rsidP="00AE16CD">
      <w:pPr>
        <w:jc w:val="center"/>
        <w:rPr>
          <w:rFonts w:ascii="Times New Roman" w:hAnsi="Times New Roman" w:cs="Times New Roman"/>
          <w:b/>
          <w:sz w:val="26"/>
          <w:szCs w:val="26"/>
        </w:rPr>
      </w:pPr>
    </w:p>
    <w:p w:rsidR="00AE16CD" w:rsidRPr="00C07A1A" w:rsidRDefault="00AE16CD" w:rsidP="00AE16CD">
      <w:pPr>
        <w:jc w:val="center"/>
        <w:rPr>
          <w:rFonts w:ascii="Times New Roman" w:hAnsi="Times New Roman" w:cs="Times New Roman"/>
          <w:b/>
          <w:sz w:val="26"/>
          <w:szCs w:val="26"/>
        </w:rPr>
      </w:pPr>
      <w:r w:rsidRPr="00C07A1A">
        <w:rPr>
          <w:rFonts w:ascii="Times New Roman" w:hAnsi="Times New Roman" w:cs="Times New Roman"/>
          <w:b/>
          <w:sz w:val="26"/>
          <w:szCs w:val="26"/>
        </w:rPr>
        <w:t>CONTRATAÇAO DIRETA</w:t>
      </w:r>
    </w:p>
    <w:p w:rsidR="00AE16CD" w:rsidRPr="00C07A1A" w:rsidRDefault="00AE16CD" w:rsidP="00AE16CD">
      <w:pPr>
        <w:tabs>
          <w:tab w:val="left" w:pos="7213"/>
        </w:tabs>
        <w:spacing w:after="100"/>
        <w:rPr>
          <w:rFonts w:ascii="Times New Roman" w:hAnsi="Times New Roman" w:cs="Times New Roman"/>
          <w:b/>
          <w:sz w:val="26"/>
          <w:szCs w:val="26"/>
        </w:rPr>
      </w:pPr>
      <w:r w:rsidRPr="00C07A1A">
        <w:rPr>
          <w:rFonts w:ascii="Times New Roman" w:hAnsi="Times New Roman" w:cs="Times New Roman"/>
          <w:b/>
          <w:sz w:val="26"/>
          <w:szCs w:val="26"/>
        </w:rPr>
        <w:tab/>
      </w:r>
    </w:p>
    <w:p w:rsidR="00AE16CD" w:rsidRPr="00C07A1A" w:rsidRDefault="00AE16CD" w:rsidP="00AE16CD">
      <w:pPr>
        <w:jc w:val="both"/>
        <w:rPr>
          <w:rFonts w:ascii="Times New Roman" w:hAnsi="Times New Roman" w:cs="Times New Roman"/>
          <w:b/>
          <w:sz w:val="26"/>
          <w:szCs w:val="26"/>
        </w:rPr>
      </w:pPr>
      <w:r w:rsidRPr="00C07A1A">
        <w:rPr>
          <w:rFonts w:ascii="Times New Roman" w:hAnsi="Times New Roman" w:cs="Times New Roman"/>
          <w:b/>
          <w:sz w:val="26"/>
          <w:szCs w:val="26"/>
        </w:rPr>
        <w:t>PROCESSO ADMINISTR</w:t>
      </w:r>
      <w:r>
        <w:rPr>
          <w:rFonts w:ascii="Times New Roman" w:hAnsi="Times New Roman" w:cs="Times New Roman"/>
          <w:b/>
          <w:sz w:val="26"/>
          <w:szCs w:val="26"/>
        </w:rPr>
        <w:t>ATIVO Nº 02/2025</w:t>
      </w:r>
    </w:p>
    <w:p w:rsidR="00AE16CD" w:rsidRPr="00C07A1A" w:rsidRDefault="00AE16CD" w:rsidP="00AE16CD">
      <w:pPr>
        <w:jc w:val="both"/>
        <w:rPr>
          <w:rFonts w:ascii="Times New Roman" w:hAnsi="Times New Roman" w:cs="Times New Roman"/>
          <w:b/>
          <w:sz w:val="26"/>
          <w:szCs w:val="26"/>
        </w:rPr>
      </w:pPr>
      <w:r>
        <w:rPr>
          <w:rFonts w:ascii="Times New Roman" w:hAnsi="Times New Roman" w:cs="Times New Roman"/>
          <w:b/>
          <w:sz w:val="26"/>
          <w:szCs w:val="26"/>
        </w:rPr>
        <w:t>DISPENSA Nº 02/2025</w:t>
      </w:r>
    </w:p>
    <w:p w:rsidR="00AE16CD" w:rsidRPr="00C07A1A" w:rsidRDefault="00AE16CD" w:rsidP="00AE16CD">
      <w:pPr>
        <w:jc w:val="both"/>
        <w:rPr>
          <w:rFonts w:ascii="Times New Roman" w:hAnsi="Times New Roman" w:cs="Times New Roman"/>
          <w:b/>
          <w:sz w:val="26"/>
          <w:szCs w:val="26"/>
        </w:rPr>
      </w:pPr>
    </w:p>
    <w:p w:rsidR="00AE16CD" w:rsidRPr="00C07A1A" w:rsidRDefault="00AE16CD" w:rsidP="00AE16CD">
      <w:pPr>
        <w:shd w:val="clear" w:color="auto" w:fill="DDD9C3" w:themeFill="background2" w:themeFillShade="E6"/>
        <w:spacing w:after="100"/>
        <w:jc w:val="center"/>
        <w:rPr>
          <w:rFonts w:ascii="Times New Roman" w:hAnsi="Times New Roman" w:cs="Times New Roman"/>
          <w:b/>
          <w:sz w:val="26"/>
          <w:szCs w:val="26"/>
        </w:rPr>
      </w:pPr>
      <w:r w:rsidRPr="00C07A1A">
        <w:rPr>
          <w:rFonts w:ascii="Times New Roman" w:hAnsi="Times New Roman" w:cs="Times New Roman"/>
          <w:b/>
          <w:sz w:val="26"/>
          <w:szCs w:val="26"/>
        </w:rPr>
        <w:t>PREÂMBULO</w:t>
      </w:r>
    </w:p>
    <w:p w:rsidR="00AE16CD" w:rsidRPr="00FA62CC" w:rsidRDefault="00AE16CD" w:rsidP="00AE16CD">
      <w:pPr>
        <w:pStyle w:val="PargrafodaLista"/>
        <w:ind w:left="0" w:right="-284"/>
        <w:jc w:val="both"/>
        <w:rPr>
          <w:rFonts w:ascii="Times New Roman" w:hAnsi="Times New Roman" w:cs="Times New Roman"/>
          <w:b/>
          <w:sz w:val="26"/>
          <w:szCs w:val="26"/>
        </w:rPr>
      </w:pPr>
      <w:r w:rsidRPr="00FA62CC">
        <w:rPr>
          <w:rFonts w:ascii="Times New Roman" w:hAnsi="Times New Roman" w:cs="Times New Roman"/>
          <w:sz w:val="26"/>
          <w:szCs w:val="26"/>
        </w:rPr>
        <w:t xml:space="preserve">A </w:t>
      </w:r>
      <w:r w:rsidRPr="00FA62CC">
        <w:rPr>
          <w:rFonts w:ascii="Times New Roman" w:hAnsi="Times New Roman" w:cs="Times New Roman"/>
          <w:b/>
          <w:bCs/>
          <w:sz w:val="26"/>
          <w:szCs w:val="26"/>
        </w:rPr>
        <w:t>Câmara Municipal de Campo Azul – MG</w:t>
      </w:r>
      <w:r w:rsidRPr="00FA62CC">
        <w:rPr>
          <w:rFonts w:ascii="Times New Roman" w:hAnsi="Times New Roman" w:cs="Times New Roman"/>
          <w:bCs/>
          <w:sz w:val="26"/>
          <w:szCs w:val="26"/>
        </w:rPr>
        <w:t xml:space="preserve">, </w:t>
      </w:r>
      <w:r w:rsidRPr="00FA62CC">
        <w:rPr>
          <w:rFonts w:ascii="Times New Roman" w:hAnsi="Times New Roman" w:cs="Times New Roman"/>
          <w:sz w:val="26"/>
          <w:szCs w:val="26"/>
        </w:rPr>
        <w:t xml:space="preserve">jurídica de direito público interno, com sede a Rua Antônio Costa, nº 361, Centro, Campo Azul/MG, CEP: </w:t>
      </w:r>
      <w:r w:rsidRPr="00FA62CC">
        <w:rPr>
          <w:rFonts w:ascii="Times New Roman" w:hAnsi="Times New Roman" w:cs="Times New Roman"/>
          <w:sz w:val="26"/>
          <w:szCs w:val="26"/>
        </w:rPr>
        <w:fldChar w:fldCharType="begin"/>
      </w:r>
      <w:r w:rsidRPr="00FA62CC">
        <w:rPr>
          <w:rFonts w:ascii="Times New Roman" w:hAnsi="Times New Roman" w:cs="Times New Roman"/>
          <w:sz w:val="26"/>
          <w:szCs w:val="26"/>
        </w:rPr>
        <w:instrText xml:space="preserve"> HYPERLINK "https://www.google.com/search?sca_esv=ea470e4985ed4d8d&amp;sxsrf=ACQVn08m0DRFwiROGxnZ1Z0WrTt8pP9UYQ:1707185649596&amp;q=39338-000&amp;stick=H4sIAAAAAAAAAONgVuLRT9c3rMwtL0suSS96xGjOLfDyxz1hKb1Ja05eY9Tg4grOyC93zSvJLKkUkuJig7IEpPi4UDTyLGLlNLY0NrbQNTAwAABMJDtjVgAAAA&amp;sa=X&amp;ved=2ahUKEwj1q9aR0pWEAxVhqJUCHb41BdIQzIcDKAB6BAgXEAE" </w:instrText>
      </w:r>
      <w:r w:rsidRPr="00FA62CC">
        <w:rPr>
          <w:rFonts w:ascii="Times New Roman" w:hAnsi="Times New Roman" w:cs="Times New Roman"/>
          <w:sz w:val="26"/>
          <w:szCs w:val="26"/>
        </w:rPr>
        <w:fldChar w:fldCharType="separate"/>
      </w:r>
      <w:r w:rsidRPr="00FA62CC">
        <w:rPr>
          <w:rStyle w:val="Hyperlink"/>
          <w:rFonts w:ascii="Times New Roman" w:hAnsi="Times New Roman" w:cs="Times New Roman"/>
          <w:color w:val="202124"/>
          <w:sz w:val="26"/>
          <w:szCs w:val="26"/>
          <w:shd w:val="clear" w:color="auto" w:fill="FFFFFF"/>
        </w:rPr>
        <w:t>39338-000</w:t>
      </w:r>
      <w:r w:rsidRPr="00FA62CC">
        <w:rPr>
          <w:rStyle w:val="Hyperlink"/>
          <w:rFonts w:ascii="Times New Roman" w:hAnsi="Times New Roman" w:cs="Times New Roman"/>
          <w:color w:val="202124"/>
          <w:sz w:val="26"/>
          <w:szCs w:val="26"/>
          <w:shd w:val="clear" w:color="auto" w:fill="FFFFFF"/>
        </w:rPr>
        <w:fldChar w:fldCharType="end"/>
      </w:r>
      <w:r w:rsidRPr="00FA62CC">
        <w:rPr>
          <w:rFonts w:ascii="Times New Roman" w:hAnsi="Times New Roman" w:cs="Times New Roman"/>
          <w:sz w:val="26"/>
          <w:szCs w:val="26"/>
        </w:rPr>
        <w:t xml:space="preserve">, inscrito no CNPJ Nº 01.608.511/0001-53, isento de Inscrição Estadual, torna público que realizará o Processo Administrativo Nº 02/2025, Dispensa de Licitação nº 02/2025, na hipótese do Art. 75, II nos termos da Lei Nº 14.133/2021, da Resolução Legislativa nº 03/2024 e demais legislações aplicáveis, visando a AQUISIÇÃO DE MATERIAL DE </w:t>
      </w:r>
      <w:proofErr w:type="gramStart"/>
      <w:r w:rsidRPr="00FA62CC">
        <w:rPr>
          <w:rFonts w:ascii="Times New Roman" w:hAnsi="Times New Roman" w:cs="Times New Roman"/>
          <w:sz w:val="26"/>
          <w:szCs w:val="26"/>
        </w:rPr>
        <w:t>EXPEDIENTE E CORRELATOS DESTINADOS</w:t>
      </w:r>
      <w:proofErr w:type="gramEnd"/>
      <w:r w:rsidRPr="00FA62CC">
        <w:rPr>
          <w:rFonts w:ascii="Times New Roman" w:hAnsi="Times New Roman" w:cs="Times New Roman"/>
          <w:sz w:val="26"/>
          <w:szCs w:val="26"/>
        </w:rPr>
        <w:t xml:space="preserve"> AS ATIVIDADES ADMINISTRATIVAS DA CÂMARA MUNICIPAL DE CAMPO AZUL/MG.</w:t>
      </w:r>
    </w:p>
    <w:p w:rsidR="00AE16CD" w:rsidRPr="00FA62CC" w:rsidRDefault="00AE16CD" w:rsidP="00AE16CD">
      <w:pPr>
        <w:pStyle w:val="PargrafodaLista"/>
        <w:ind w:left="0" w:right="-284"/>
        <w:jc w:val="both"/>
        <w:rPr>
          <w:rFonts w:ascii="Times New Roman" w:hAnsi="Times New Roman" w:cs="Times New Roman"/>
          <w:sz w:val="26"/>
          <w:szCs w:val="26"/>
        </w:rPr>
      </w:pPr>
      <w:proofErr w:type="gramStart"/>
      <w:r w:rsidRPr="00FA62CC">
        <w:rPr>
          <w:rFonts w:ascii="Times New Roman" w:hAnsi="Times New Roman" w:cs="Times New Roman"/>
          <w:sz w:val="26"/>
          <w:szCs w:val="26"/>
        </w:rPr>
        <w:t>conforme</w:t>
      </w:r>
      <w:proofErr w:type="gramEnd"/>
      <w:r w:rsidRPr="00FA62CC">
        <w:rPr>
          <w:rFonts w:ascii="Times New Roman" w:hAnsi="Times New Roman" w:cs="Times New Roman"/>
          <w:sz w:val="26"/>
          <w:szCs w:val="26"/>
        </w:rPr>
        <w:t xml:space="preserve"> especificações e condições estabelecidas no Anexo I – Termo de Referência deste Instrumento Convocatório.</w:t>
      </w:r>
    </w:p>
    <w:p w:rsidR="00AE16CD" w:rsidRPr="00FA62CC" w:rsidRDefault="00AE16CD" w:rsidP="00AE16CD">
      <w:pPr>
        <w:pStyle w:val="PargrafodaLista"/>
        <w:ind w:left="0" w:right="-284"/>
        <w:jc w:val="both"/>
        <w:rPr>
          <w:rFonts w:ascii="Times New Roman" w:hAnsi="Times New Roman" w:cs="Times New Roman"/>
          <w:sz w:val="26"/>
          <w:szCs w:val="26"/>
        </w:rPr>
      </w:pPr>
      <w:r w:rsidRPr="00FA62CC">
        <w:rPr>
          <w:rFonts w:ascii="Times New Roman" w:hAnsi="Times New Roman" w:cs="Times New Roman"/>
          <w:sz w:val="26"/>
          <w:szCs w:val="26"/>
        </w:rPr>
        <w:t>Os trabalhos serão conduzidos pelos funcionários da Câmara Municipal, por intermédio do Agente de Contratação,</w:t>
      </w:r>
      <w:proofErr w:type="gramStart"/>
      <w:r w:rsidRPr="00FA62CC">
        <w:rPr>
          <w:rFonts w:ascii="Times New Roman" w:hAnsi="Times New Roman" w:cs="Times New Roman"/>
          <w:sz w:val="26"/>
          <w:szCs w:val="26"/>
        </w:rPr>
        <w:t xml:space="preserve">  </w:t>
      </w:r>
      <w:proofErr w:type="gramEnd"/>
      <w:r w:rsidRPr="00FA62CC">
        <w:rPr>
          <w:rFonts w:ascii="Times New Roman" w:hAnsi="Times New Roman" w:cs="Times New Roman"/>
          <w:sz w:val="26"/>
          <w:szCs w:val="26"/>
        </w:rPr>
        <w:t xml:space="preserve">auxiliados pela assessoria em licitações e contratos. As propostas deverão obedecer às especificações deste Instrumento Convocatório e anexos que dele fazem parte integrante. </w:t>
      </w:r>
    </w:p>
    <w:p w:rsidR="00AE16CD" w:rsidRPr="00FA62CC" w:rsidRDefault="00AE16CD" w:rsidP="00AE16CD">
      <w:pPr>
        <w:pStyle w:val="PargrafodaLista"/>
        <w:ind w:left="0" w:right="-284"/>
        <w:jc w:val="both"/>
        <w:rPr>
          <w:rFonts w:ascii="Arial" w:hAnsi="Arial" w:cs="Arial"/>
          <w:b/>
          <w:sz w:val="26"/>
          <w:szCs w:val="26"/>
        </w:rPr>
      </w:pPr>
      <w:r w:rsidRPr="00FA62CC">
        <w:rPr>
          <w:rFonts w:ascii="Times New Roman" w:hAnsi="Times New Roman" w:cs="Times New Roman"/>
          <w:sz w:val="26"/>
          <w:szCs w:val="26"/>
        </w:rPr>
        <w:t xml:space="preserve">O procedimento de contratação será regido pelas disposições contidas na Lei Nº 14.133/2021, bem como as normas dispostas </w:t>
      </w:r>
      <w:proofErr w:type="gramStart"/>
      <w:r w:rsidRPr="00FA62CC">
        <w:rPr>
          <w:rFonts w:ascii="Times New Roman" w:hAnsi="Times New Roman" w:cs="Times New Roman"/>
          <w:sz w:val="26"/>
          <w:szCs w:val="26"/>
        </w:rPr>
        <w:t>no Resolução</w:t>
      </w:r>
      <w:proofErr w:type="gramEnd"/>
      <w:r w:rsidRPr="00FA62CC">
        <w:rPr>
          <w:rFonts w:ascii="Times New Roman" w:hAnsi="Times New Roman" w:cs="Times New Roman"/>
          <w:sz w:val="26"/>
          <w:szCs w:val="26"/>
        </w:rPr>
        <w:t xml:space="preserve"> Legislativa Nº 03/2</w:t>
      </w:r>
      <w:bookmarkStart w:id="0" w:name="_GoBack"/>
      <w:bookmarkEnd w:id="0"/>
      <w:r w:rsidRPr="00FA62CC">
        <w:rPr>
          <w:rFonts w:ascii="Times New Roman" w:hAnsi="Times New Roman" w:cs="Times New Roman"/>
          <w:sz w:val="26"/>
          <w:szCs w:val="26"/>
        </w:rPr>
        <w:t>024, em observância ao que prescreve a Lei Complementar Nº 123/2006 e alterações posteriores, demais normas legais e, ainda, mediante as condições estabelecidas no presente Instrumento Convocatório.</w:t>
      </w:r>
    </w:p>
    <w:p w:rsidR="00AE16CD" w:rsidRPr="00FA62CC" w:rsidRDefault="00AE16CD" w:rsidP="00AE16CD">
      <w:pPr>
        <w:spacing w:after="100"/>
        <w:jc w:val="both"/>
        <w:rPr>
          <w:rFonts w:ascii="Times New Roman" w:hAnsi="Times New Roman" w:cs="Times New Roman"/>
          <w:b/>
          <w:sz w:val="26"/>
          <w:szCs w:val="26"/>
        </w:rPr>
      </w:pPr>
      <w:r w:rsidRPr="00FA62CC">
        <w:rPr>
          <w:rFonts w:ascii="Times New Roman" w:hAnsi="Times New Roman" w:cs="Times New Roman"/>
          <w:b/>
          <w:sz w:val="26"/>
          <w:szCs w:val="26"/>
        </w:rPr>
        <w:t>Serão observados os seguintes critérios para os procedimentos deste processo:</w:t>
      </w:r>
    </w:p>
    <w:tbl>
      <w:tblPr>
        <w:tblStyle w:val="Tabelacomgrade"/>
        <w:tblW w:w="0" w:type="auto"/>
        <w:tblInd w:w="108" w:type="dxa"/>
        <w:tblLook w:val="04A0" w:firstRow="1" w:lastRow="0" w:firstColumn="1" w:lastColumn="0" w:noHBand="0" w:noVBand="1"/>
      </w:tblPr>
      <w:tblGrid>
        <w:gridCol w:w="9529"/>
      </w:tblGrid>
      <w:tr w:rsidR="00AE16CD" w:rsidTr="00502AB6">
        <w:tc>
          <w:tcPr>
            <w:tcW w:w="9529" w:type="dxa"/>
          </w:tcPr>
          <w:p w:rsidR="00AE16CD" w:rsidRPr="00C07A1A" w:rsidRDefault="00AE16CD" w:rsidP="00502AB6">
            <w:pPr>
              <w:adjustRightInd w:val="0"/>
              <w:jc w:val="both"/>
              <w:rPr>
                <w:rFonts w:ascii="Times New Roman" w:hAnsi="Times New Roman" w:cs="Times New Roman"/>
                <w:sz w:val="26"/>
                <w:szCs w:val="26"/>
              </w:rPr>
            </w:pPr>
            <w:r w:rsidRPr="00C07A1A">
              <w:rPr>
                <w:rFonts w:ascii="Times New Roman" w:hAnsi="Times New Roman" w:cs="Times New Roman"/>
                <w:b/>
                <w:bCs/>
                <w:sz w:val="26"/>
                <w:szCs w:val="26"/>
              </w:rPr>
              <w:t>Endereço Eletrônico para Recepção de Proposta e</w:t>
            </w:r>
            <w:proofErr w:type="gramStart"/>
            <w:r w:rsidRPr="00C07A1A">
              <w:rPr>
                <w:rFonts w:ascii="Times New Roman" w:hAnsi="Times New Roman" w:cs="Times New Roman"/>
                <w:b/>
                <w:bCs/>
                <w:sz w:val="26"/>
                <w:szCs w:val="26"/>
              </w:rPr>
              <w:t xml:space="preserve">  </w:t>
            </w:r>
            <w:proofErr w:type="gramEnd"/>
            <w:r w:rsidRPr="00C07A1A">
              <w:rPr>
                <w:rFonts w:ascii="Times New Roman" w:hAnsi="Times New Roman" w:cs="Times New Roman"/>
                <w:b/>
                <w:bCs/>
                <w:sz w:val="26"/>
                <w:szCs w:val="26"/>
              </w:rPr>
              <w:t>Documentos</w:t>
            </w:r>
            <w:r w:rsidRPr="00C07A1A">
              <w:rPr>
                <w:rFonts w:ascii="Times New Roman" w:hAnsi="Times New Roman" w:cs="Times New Roman"/>
                <w:sz w:val="26"/>
                <w:szCs w:val="26"/>
              </w:rPr>
              <w:t xml:space="preserve">: </w:t>
            </w:r>
          </w:p>
          <w:p w:rsidR="00AE16CD" w:rsidRPr="00C07A1A" w:rsidRDefault="00AE16CD" w:rsidP="00502AB6">
            <w:pPr>
              <w:adjustRightInd w:val="0"/>
              <w:jc w:val="both"/>
              <w:rPr>
                <w:rFonts w:ascii="Times New Roman" w:hAnsi="Times New Roman" w:cs="Times New Roman"/>
                <w:b/>
                <w:sz w:val="26"/>
                <w:szCs w:val="26"/>
              </w:rPr>
            </w:pPr>
            <w:proofErr w:type="gramStart"/>
            <w:r w:rsidRPr="00C07A1A">
              <w:rPr>
                <w:rFonts w:ascii="Times New Roman" w:hAnsi="Times New Roman" w:cs="Times New Roman"/>
                <w:sz w:val="26"/>
                <w:szCs w:val="26"/>
              </w:rPr>
              <w:t>e</w:t>
            </w:r>
            <w:proofErr w:type="gramEnd"/>
            <w:r w:rsidRPr="00C07A1A">
              <w:rPr>
                <w:rFonts w:ascii="Times New Roman" w:hAnsi="Times New Roman" w:cs="Times New Roman"/>
                <w:sz w:val="26"/>
                <w:szCs w:val="26"/>
              </w:rPr>
              <w:t xml:space="preserve">- mail oficial:   </w:t>
            </w:r>
            <w:r w:rsidRPr="00C07A1A">
              <w:rPr>
                <w:rFonts w:ascii="Times New Roman" w:hAnsi="Times New Roman" w:cs="Times New Roman"/>
                <w:b/>
                <w:i/>
                <w:sz w:val="26"/>
                <w:szCs w:val="26"/>
                <w:highlight w:val="yellow"/>
                <w:u w:val="single"/>
              </w:rPr>
              <w:t>licitacao@camaracampoazul.mg.gov.br</w:t>
            </w:r>
          </w:p>
          <w:p w:rsidR="00AE16CD" w:rsidRPr="00C07A1A" w:rsidRDefault="00AE16CD" w:rsidP="00502AB6">
            <w:pPr>
              <w:adjustRightInd w:val="0"/>
              <w:rPr>
                <w:rFonts w:ascii="Times New Roman" w:hAnsi="Times New Roman" w:cs="Times New Roman"/>
                <w:sz w:val="26"/>
                <w:szCs w:val="26"/>
              </w:rPr>
            </w:pPr>
            <w:r w:rsidRPr="00C07A1A">
              <w:rPr>
                <w:rFonts w:ascii="Times New Roman" w:hAnsi="Times New Roman" w:cs="Times New Roman"/>
                <w:b/>
                <w:bCs/>
                <w:sz w:val="26"/>
                <w:szCs w:val="26"/>
              </w:rPr>
              <w:t xml:space="preserve">Endereço para Protocolo Físico: </w:t>
            </w:r>
            <w:r w:rsidRPr="00C07A1A">
              <w:rPr>
                <w:rFonts w:ascii="Times New Roman" w:hAnsi="Times New Roman" w:cs="Times New Roman"/>
                <w:sz w:val="26"/>
                <w:szCs w:val="26"/>
              </w:rPr>
              <w:t xml:space="preserve">Câmara Municipal de Campo Azul, situada na Rua Antônio Costa, nº 361, Centro, Campo Azul/MG, CEP: </w:t>
            </w:r>
            <w:r>
              <w:fldChar w:fldCharType="begin"/>
            </w:r>
            <w:r>
              <w:instrText xml:space="preserve"> HYPERLINK "https://www.google.com/search?sca_esv=ea470e4985ed4d8d&amp;sxsrf=ACQVn08m0DRFwiROGxnZ1Z0WrTt8pP9UYQ:1707185649596&amp;q=39338-000&amp;stick=H4sIAAAAAAAAAONgVuLRT9c3rMwtL0suSS96xGjOLfDyxz1hKb1Ja05eY9Tg4grOyC93zSvJLKkUkuJig7IEpPi4UDTyLGLlNLY0NrbQNTAwAABMJDtjVgAAAA&amp;sa=X&amp;ved=2ahUKEwj1q9aR0pWEAxVhqJUCHb41BdIQzIcDKAB6BAgXEAE" </w:instrText>
            </w:r>
            <w:r>
              <w:fldChar w:fldCharType="separate"/>
            </w:r>
            <w:r w:rsidRPr="00C07A1A">
              <w:rPr>
                <w:rStyle w:val="Hyperlink"/>
                <w:rFonts w:ascii="Times New Roman" w:hAnsi="Times New Roman" w:cs="Times New Roman"/>
                <w:color w:val="202124"/>
                <w:sz w:val="26"/>
                <w:szCs w:val="26"/>
                <w:shd w:val="clear" w:color="auto" w:fill="FFFFFF"/>
              </w:rPr>
              <w:t>39338-000</w:t>
            </w:r>
            <w:proofErr w:type="gramStart"/>
            <w:r>
              <w:rPr>
                <w:rStyle w:val="Hyperlink"/>
                <w:rFonts w:ascii="Times New Roman" w:hAnsi="Times New Roman" w:cs="Times New Roman"/>
                <w:color w:val="202124"/>
                <w:sz w:val="26"/>
                <w:szCs w:val="26"/>
                <w:shd w:val="clear" w:color="auto" w:fill="FFFFFF"/>
              </w:rPr>
              <w:fldChar w:fldCharType="end"/>
            </w:r>
            <w:proofErr w:type="gramEnd"/>
          </w:p>
          <w:p w:rsidR="00AE16CD" w:rsidRPr="00C07A1A" w:rsidRDefault="00AE16CD" w:rsidP="00502AB6">
            <w:pPr>
              <w:adjustRightInd w:val="0"/>
              <w:rPr>
                <w:rFonts w:ascii="Times New Roman" w:hAnsi="Times New Roman" w:cs="Times New Roman"/>
                <w:b/>
                <w:bCs/>
                <w:sz w:val="26"/>
                <w:szCs w:val="26"/>
              </w:rPr>
            </w:pPr>
            <w:r w:rsidRPr="00C07A1A">
              <w:rPr>
                <w:rFonts w:ascii="Times New Roman" w:hAnsi="Times New Roman" w:cs="Times New Roman"/>
                <w:b/>
                <w:bCs/>
                <w:sz w:val="26"/>
                <w:szCs w:val="26"/>
              </w:rPr>
              <w:t xml:space="preserve">Dia e Horário Limite para Recepção de Propostas: </w:t>
            </w:r>
            <w:r>
              <w:rPr>
                <w:rFonts w:ascii="Times New Roman" w:hAnsi="Times New Roman" w:cs="Times New Roman"/>
                <w:b/>
                <w:bCs/>
                <w:sz w:val="26"/>
                <w:szCs w:val="26"/>
                <w:highlight w:val="yellow"/>
              </w:rPr>
              <w:t>21/02/2025</w:t>
            </w:r>
            <w:r w:rsidRPr="00C07A1A">
              <w:rPr>
                <w:rFonts w:ascii="Times New Roman" w:hAnsi="Times New Roman" w:cs="Times New Roman"/>
                <w:sz w:val="26"/>
                <w:szCs w:val="26"/>
                <w:highlight w:val="yellow"/>
              </w:rPr>
              <w:t xml:space="preserve">, às </w:t>
            </w:r>
            <w:proofErr w:type="gramStart"/>
            <w:r>
              <w:rPr>
                <w:rFonts w:ascii="Times New Roman" w:hAnsi="Times New Roman" w:cs="Times New Roman"/>
                <w:b/>
                <w:bCs/>
                <w:sz w:val="26"/>
                <w:szCs w:val="26"/>
                <w:highlight w:val="yellow"/>
              </w:rPr>
              <w:t>10h00</w:t>
            </w:r>
            <w:r w:rsidRPr="00C07A1A">
              <w:rPr>
                <w:rFonts w:ascii="Times New Roman" w:hAnsi="Times New Roman" w:cs="Times New Roman"/>
                <w:b/>
                <w:bCs/>
                <w:sz w:val="26"/>
                <w:szCs w:val="26"/>
                <w:highlight w:val="yellow"/>
              </w:rPr>
              <w:t>min</w:t>
            </w:r>
            <w:proofErr w:type="gramEnd"/>
          </w:p>
          <w:p w:rsidR="00AE16CD" w:rsidRPr="00C07A1A" w:rsidRDefault="00AE16CD" w:rsidP="00502AB6">
            <w:pPr>
              <w:spacing w:after="100"/>
              <w:jc w:val="both"/>
              <w:rPr>
                <w:rFonts w:ascii="Times New Roman" w:hAnsi="Times New Roman" w:cs="Times New Roman"/>
                <w:b/>
                <w:bCs/>
                <w:sz w:val="26"/>
                <w:szCs w:val="26"/>
              </w:rPr>
            </w:pPr>
            <w:r w:rsidRPr="00C07A1A">
              <w:rPr>
                <w:rFonts w:ascii="Times New Roman" w:hAnsi="Times New Roman" w:cs="Times New Roman"/>
                <w:b/>
                <w:bCs/>
                <w:sz w:val="26"/>
                <w:szCs w:val="26"/>
              </w:rPr>
              <w:t xml:space="preserve">Horário Estimado para Divulgação do Resultado: </w:t>
            </w:r>
            <w:r>
              <w:rPr>
                <w:rFonts w:ascii="Times New Roman" w:hAnsi="Times New Roman" w:cs="Times New Roman"/>
                <w:b/>
                <w:sz w:val="26"/>
                <w:szCs w:val="26"/>
                <w:highlight w:val="yellow"/>
              </w:rPr>
              <w:t>até 21</w:t>
            </w:r>
            <w:r>
              <w:rPr>
                <w:rFonts w:ascii="Times New Roman" w:hAnsi="Times New Roman" w:cs="Times New Roman"/>
                <w:b/>
                <w:bCs/>
                <w:sz w:val="26"/>
                <w:szCs w:val="26"/>
                <w:highlight w:val="yellow"/>
              </w:rPr>
              <w:t>/02/2025</w:t>
            </w:r>
            <w:r w:rsidRPr="00C07A1A">
              <w:rPr>
                <w:rFonts w:ascii="Times New Roman" w:hAnsi="Times New Roman" w:cs="Times New Roman"/>
                <w:b/>
                <w:sz w:val="26"/>
                <w:szCs w:val="26"/>
                <w:highlight w:val="yellow"/>
              </w:rPr>
              <w:t xml:space="preserve">, às </w:t>
            </w:r>
            <w:proofErr w:type="gramStart"/>
            <w:r>
              <w:rPr>
                <w:rFonts w:ascii="Times New Roman" w:hAnsi="Times New Roman" w:cs="Times New Roman"/>
                <w:b/>
                <w:bCs/>
                <w:sz w:val="26"/>
                <w:szCs w:val="26"/>
                <w:highlight w:val="yellow"/>
              </w:rPr>
              <w:t>17h00</w:t>
            </w:r>
            <w:r w:rsidRPr="00C07A1A">
              <w:rPr>
                <w:rFonts w:ascii="Times New Roman" w:hAnsi="Times New Roman" w:cs="Times New Roman"/>
                <w:b/>
                <w:bCs/>
                <w:sz w:val="26"/>
                <w:szCs w:val="26"/>
                <w:highlight w:val="yellow"/>
              </w:rPr>
              <w:t>min</w:t>
            </w:r>
            <w:proofErr w:type="gramEnd"/>
          </w:p>
          <w:p w:rsidR="00AE16CD" w:rsidRPr="00C07A1A" w:rsidRDefault="00AE16CD" w:rsidP="00502AB6">
            <w:pPr>
              <w:spacing w:after="100"/>
              <w:jc w:val="both"/>
              <w:rPr>
                <w:rFonts w:ascii="Times New Roman" w:hAnsi="Times New Roman" w:cs="Times New Roman"/>
                <w:sz w:val="26"/>
                <w:szCs w:val="26"/>
              </w:rPr>
            </w:pPr>
            <w:r w:rsidRPr="00C07A1A">
              <w:rPr>
                <w:rFonts w:ascii="Times New Roman" w:hAnsi="Times New Roman" w:cs="Times New Roman"/>
                <w:b/>
                <w:bCs/>
                <w:sz w:val="26"/>
                <w:szCs w:val="26"/>
              </w:rPr>
              <w:t>CRITÉRIO DE JULGAMENTO:</w:t>
            </w:r>
            <w:r w:rsidRPr="00C07A1A">
              <w:rPr>
                <w:rFonts w:ascii="Times New Roman" w:hAnsi="Times New Roman" w:cs="Times New Roman"/>
                <w:sz w:val="26"/>
                <w:szCs w:val="26"/>
              </w:rPr>
              <w:t xml:space="preserve"> Menor Preço por item/mês. </w:t>
            </w:r>
          </w:p>
          <w:p w:rsidR="00AE16CD" w:rsidRPr="00C07A1A" w:rsidRDefault="00AE16CD" w:rsidP="00502AB6">
            <w:pPr>
              <w:spacing w:after="100"/>
              <w:jc w:val="both"/>
              <w:rPr>
                <w:rFonts w:ascii="Times New Roman" w:hAnsi="Times New Roman" w:cs="Times New Roman"/>
                <w:sz w:val="26"/>
                <w:szCs w:val="26"/>
              </w:rPr>
            </w:pPr>
            <w:r w:rsidRPr="00C07A1A">
              <w:rPr>
                <w:rFonts w:ascii="Times New Roman" w:hAnsi="Times New Roman" w:cs="Times New Roman"/>
                <w:sz w:val="26"/>
                <w:szCs w:val="26"/>
              </w:rPr>
              <w:t>Edital/Aviso de Contratação Direta,</w:t>
            </w:r>
            <w:proofErr w:type="gramStart"/>
            <w:r w:rsidRPr="00C07A1A">
              <w:rPr>
                <w:rFonts w:ascii="Times New Roman" w:hAnsi="Times New Roman" w:cs="Times New Roman"/>
                <w:sz w:val="26"/>
                <w:szCs w:val="26"/>
              </w:rPr>
              <w:t xml:space="preserve">  </w:t>
            </w:r>
            <w:proofErr w:type="gramEnd"/>
            <w:r w:rsidRPr="00C07A1A">
              <w:rPr>
                <w:rFonts w:ascii="Times New Roman" w:hAnsi="Times New Roman" w:cs="Times New Roman"/>
                <w:sz w:val="26"/>
                <w:szCs w:val="26"/>
              </w:rPr>
              <w:t xml:space="preserve">disponível no site oficial da Câmara Municipal: </w:t>
            </w:r>
            <w:r>
              <w:fldChar w:fldCharType="begin"/>
            </w:r>
            <w:r>
              <w:instrText xml:space="preserve"> HYPERLINK "https://camaracampoazul.mg.gov.br/licitacoes" </w:instrText>
            </w:r>
            <w:r>
              <w:fldChar w:fldCharType="separate"/>
            </w:r>
            <w:r w:rsidRPr="00541972">
              <w:rPr>
                <w:rStyle w:val="Hyperlink"/>
                <w:rFonts w:ascii="Times New Roman" w:hAnsi="Times New Roman" w:cs="Times New Roman"/>
                <w:sz w:val="26"/>
                <w:szCs w:val="26"/>
              </w:rPr>
              <w:t>https://camaracampoazul.mg.gov.br/licitacoes</w:t>
            </w:r>
            <w:r>
              <w:rPr>
                <w:rStyle w:val="Hyperlink"/>
                <w:rFonts w:ascii="Times New Roman" w:hAnsi="Times New Roman" w:cs="Times New Roman"/>
                <w:sz w:val="26"/>
                <w:szCs w:val="26"/>
              </w:rPr>
              <w:fldChar w:fldCharType="end"/>
            </w:r>
            <w:r>
              <w:rPr>
                <w:rFonts w:ascii="Times New Roman" w:hAnsi="Times New Roman" w:cs="Times New Roman"/>
                <w:sz w:val="26"/>
                <w:szCs w:val="26"/>
              </w:rPr>
              <w:t xml:space="preserve"> e no Portal Nacional de Contratações Públicas - PNCP</w:t>
            </w:r>
          </w:p>
          <w:p w:rsidR="00AE16CD" w:rsidRDefault="00AE16CD" w:rsidP="00502AB6">
            <w:pPr>
              <w:spacing w:after="100"/>
              <w:jc w:val="both"/>
              <w:rPr>
                <w:rFonts w:ascii="Times New Roman" w:hAnsi="Times New Roman" w:cs="Times New Roman"/>
                <w:b/>
                <w:sz w:val="26"/>
                <w:szCs w:val="26"/>
              </w:rPr>
            </w:pPr>
            <w:r w:rsidRPr="00C07A1A">
              <w:rPr>
                <w:rFonts w:ascii="Times New Roman" w:hAnsi="Times New Roman" w:cs="Times New Roman"/>
                <w:sz w:val="26"/>
                <w:szCs w:val="26"/>
              </w:rPr>
              <w:t>LICITAÇÃO EXCLUSIVA PARA MICRO EMPRESA, EMPRESA DE PEQUENO PORTE OU EQUIPARADA.</w:t>
            </w:r>
          </w:p>
        </w:tc>
      </w:tr>
    </w:tbl>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pStyle w:val="PargrafodaLista"/>
        <w:numPr>
          <w:ilvl w:val="0"/>
          <w:numId w:val="39"/>
        </w:numPr>
        <w:shd w:val="clear" w:color="auto" w:fill="DDD9C3" w:themeFill="background2" w:themeFillShade="E6"/>
        <w:ind w:left="0" w:firstLine="0"/>
        <w:jc w:val="center"/>
        <w:rPr>
          <w:rFonts w:ascii="Times New Roman" w:hAnsi="Times New Roman" w:cs="Times New Roman"/>
          <w:b/>
          <w:sz w:val="23"/>
          <w:szCs w:val="23"/>
        </w:rPr>
      </w:pPr>
      <w:r w:rsidRPr="004A6FC4">
        <w:rPr>
          <w:rFonts w:ascii="Times New Roman" w:hAnsi="Times New Roman" w:cs="Times New Roman"/>
          <w:b/>
          <w:sz w:val="23"/>
          <w:szCs w:val="23"/>
        </w:rPr>
        <w:t>– DO OBJETO:</w:t>
      </w:r>
    </w:p>
    <w:p w:rsidR="00AE16CD" w:rsidRPr="00B40A22" w:rsidRDefault="00AE16CD" w:rsidP="00AE16CD">
      <w:pPr>
        <w:pStyle w:val="PargrafodaLista"/>
        <w:ind w:left="0" w:right="-284"/>
        <w:jc w:val="both"/>
        <w:rPr>
          <w:rFonts w:ascii="Arial" w:hAnsi="Arial" w:cs="Arial"/>
          <w:b/>
          <w:sz w:val="24"/>
          <w:szCs w:val="24"/>
        </w:rPr>
      </w:pPr>
      <w:r w:rsidRPr="004A6FC4">
        <w:rPr>
          <w:rFonts w:ascii="Times New Roman" w:hAnsi="Times New Roman" w:cs="Times New Roman"/>
          <w:sz w:val="23"/>
          <w:szCs w:val="23"/>
        </w:rPr>
        <w:t xml:space="preserve">O objeto da presente dispensa é a escolha da proposta mais vantajosa para a </w:t>
      </w:r>
      <w:r w:rsidRPr="005D0D83">
        <w:rPr>
          <w:rFonts w:ascii="Arial" w:hAnsi="Arial" w:cs="Arial"/>
          <w:sz w:val="24"/>
          <w:szCs w:val="24"/>
        </w:rPr>
        <w:t xml:space="preserve">AQUISIÇÃO DE MATERIAL </w:t>
      </w:r>
      <w:proofErr w:type="gramStart"/>
      <w:r w:rsidRPr="005D0D83">
        <w:rPr>
          <w:rFonts w:ascii="Arial" w:hAnsi="Arial" w:cs="Arial"/>
          <w:sz w:val="24"/>
          <w:szCs w:val="24"/>
        </w:rPr>
        <w:t xml:space="preserve">DE </w:t>
      </w:r>
      <w:r>
        <w:rPr>
          <w:rFonts w:ascii="Arial" w:hAnsi="Arial" w:cs="Arial"/>
          <w:sz w:val="24"/>
          <w:szCs w:val="24"/>
        </w:rPr>
        <w:t>EXPEDIENTE</w:t>
      </w:r>
      <w:r w:rsidRPr="005D0D83">
        <w:rPr>
          <w:rFonts w:ascii="Arial" w:hAnsi="Arial" w:cs="Arial"/>
          <w:sz w:val="24"/>
          <w:szCs w:val="24"/>
        </w:rPr>
        <w:t xml:space="preserve"> E CORRELATOS DESTINADOS</w:t>
      </w:r>
      <w:proofErr w:type="gramEnd"/>
      <w:r w:rsidRPr="005D0D83">
        <w:rPr>
          <w:rFonts w:ascii="Arial" w:hAnsi="Arial" w:cs="Arial"/>
          <w:sz w:val="24"/>
          <w:szCs w:val="24"/>
        </w:rPr>
        <w:t xml:space="preserve"> AS ATIVIDADES ADMINISTRATIVAS DA CÂ</w:t>
      </w:r>
      <w:r>
        <w:rPr>
          <w:rFonts w:ascii="Arial" w:hAnsi="Arial" w:cs="Arial"/>
          <w:sz w:val="24"/>
          <w:szCs w:val="24"/>
        </w:rPr>
        <w:t>MARA MUNICIPAL DE CAMPO AZUL/MG</w:t>
      </w:r>
      <w:r w:rsidRPr="004A6FC4">
        <w:rPr>
          <w:rFonts w:ascii="Times New Roman" w:hAnsi="Times New Roman" w:cs="Times New Roman"/>
          <w:b/>
          <w:sz w:val="23"/>
          <w:szCs w:val="23"/>
        </w:rPr>
        <w:t>,</w:t>
      </w:r>
      <w:r w:rsidRPr="004A6FC4">
        <w:rPr>
          <w:rFonts w:ascii="Times New Roman" w:hAnsi="Times New Roman" w:cs="Times New Roman"/>
          <w:sz w:val="23"/>
          <w:szCs w:val="23"/>
        </w:rPr>
        <w:t xml:space="preserve"> conforme especificações e condições e</w:t>
      </w:r>
      <w:r>
        <w:rPr>
          <w:rFonts w:ascii="Times New Roman" w:hAnsi="Times New Roman" w:cs="Times New Roman"/>
          <w:sz w:val="23"/>
          <w:szCs w:val="23"/>
        </w:rPr>
        <w:t>stabelecidas no Anexo I</w:t>
      </w:r>
      <w:r w:rsidRPr="004A6FC4">
        <w:rPr>
          <w:rFonts w:ascii="Times New Roman" w:hAnsi="Times New Roman" w:cs="Times New Roman"/>
          <w:sz w:val="23"/>
          <w:szCs w:val="23"/>
        </w:rPr>
        <w:t xml:space="preserve"> – Termo de Referência </w:t>
      </w:r>
      <w:r>
        <w:rPr>
          <w:rFonts w:ascii="Times New Roman" w:hAnsi="Times New Roman" w:cs="Times New Roman"/>
          <w:sz w:val="23"/>
          <w:szCs w:val="23"/>
        </w:rPr>
        <w:t>deste Instrumento Convocatório.</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sz w:val="23"/>
          <w:szCs w:val="23"/>
        </w:rPr>
      </w:pPr>
      <w:r w:rsidRPr="004A6FC4">
        <w:rPr>
          <w:rFonts w:ascii="Times New Roman" w:hAnsi="Times New Roman" w:cs="Times New Roman"/>
          <w:b/>
          <w:sz w:val="23"/>
          <w:szCs w:val="23"/>
        </w:rPr>
        <w:t>2 – ÁREA SOLICITANTE:</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2.1. A área solicitante é a Secretaria Administrativa. </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bCs/>
          <w:sz w:val="23"/>
          <w:szCs w:val="23"/>
        </w:rPr>
      </w:pPr>
      <w:r w:rsidRPr="004A6FC4">
        <w:rPr>
          <w:rFonts w:ascii="Times New Roman" w:hAnsi="Times New Roman" w:cs="Times New Roman"/>
          <w:b/>
          <w:bCs/>
          <w:sz w:val="23"/>
          <w:szCs w:val="23"/>
        </w:rPr>
        <w:t>3 – DA</w:t>
      </w:r>
      <w:proofErr w:type="gramStart"/>
      <w:r w:rsidRPr="004A6FC4">
        <w:rPr>
          <w:rFonts w:ascii="Times New Roman" w:hAnsi="Times New Roman" w:cs="Times New Roman"/>
          <w:b/>
          <w:bCs/>
          <w:sz w:val="23"/>
          <w:szCs w:val="23"/>
        </w:rPr>
        <w:t xml:space="preserve">  </w:t>
      </w:r>
      <w:proofErr w:type="gramEnd"/>
      <w:r w:rsidRPr="004A6FC4">
        <w:rPr>
          <w:rFonts w:ascii="Times New Roman" w:hAnsi="Times New Roman" w:cs="Times New Roman"/>
          <w:b/>
          <w:bCs/>
          <w:sz w:val="23"/>
          <w:szCs w:val="23"/>
        </w:rPr>
        <w:t>PARTICIPAÇÃO NA DISPENSA:</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3.1.</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 xml:space="preserve">A participação na presente dispensa de licitação se dará através de </w:t>
      </w:r>
      <w:r w:rsidRPr="004A6FC4">
        <w:rPr>
          <w:rFonts w:ascii="Times New Roman" w:hAnsi="Times New Roman" w:cs="Times New Roman"/>
          <w:sz w:val="23"/>
          <w:szCs w:val="23"/>
          <w:u w:val="single"/>
        </w:rPr>
        <w:t>protocolo físico</w:t>
      </w:r>
      <w:r w:rsidRPr="004A6FC4">
        <w:rPr>
          <w:rFonts w:ascii="Times New Roman" w:hAnsi="Times New Roman" w:cs="Times New Roman"/>
          <w:sz w:val="23"/>
          <w:szCs w:val="23"/>
        </w:rPr>
        <w:t xml:space="preserve"> no endereço da Câmara Municipal de Campo Azul, situada na Rua Antônio Costa, nº 361, Centro, Campo Azul/MG, CEP: </w:t>
      </w:r>
      <w:r>
        <w:fldChar w:fldCharType="begin"/>
      </w:r>
      <w:r>
        <w:instrText xml:space="preserve"> HYPERLINK "https://www.google.com/search?sca_esv=ea470e4985ed4d8d&amp;sxsrf=ACQVn08m0DRFwiROGxnZ1Z0WrTt8pP9UYQ:1707185649596&amp;q=39338-000&amp;stick=H4sIAAAAAAAAAONgVuLRT9c3rMwtL0suSS96xGjOLfDyxz1hKb1Ja05eY9Tg4grOyC93zSvJLKkUkuJig7IEpPi4UDTyLGLlNLY0NrbQNTAwAABMJDtjVgAAAA&amp;sa=X&amp;ved=2ahUKEwj1q9aR0pWEAxVhqJUCHb41BdIQzIcDKAB6BAgXEAE" </w:instrText>
      </w:r>
      <w:r>
        <w:fldChar w:fldCharType="separate"/>
      </w:r>
      <w:r w:rsidRPr="004A6FC4">
        <w:rPr>
          <w:rStyle w:val="Hyperlink"/>
          <w:rFonts w:ascii="Times New Roman" w:hAnsi="Times New Roman" w:cs="Times New Roman"/>
          <w:color w:val="202124"/>
          <w:sz w:val="23"/>
          <w:szCs w:val="23"/>
          <w:shd w:val="clear" w:color="auto" w:fill="FFFFFF"/>
        </w:rPr>
        <w:t>39338-000</w:t>
      </w:r>
      <w:r>
        <w:rPr>
          <w:rStyle w:val="Hyperlink"/>
          <w:rFonts w:ascii="Times New Roman" w:hAnsi="Times New Roman" w:cs="Times New Roman"/>
          <w:color w:val="202124"/>
          <w:sz w:val="23"/>
          <w:szCs w:val="23"/>
          <w:u w:val="none"/>
          <w:shd w:val="clear" w:color="auto" w:fill="FFFFFF"/>
        </w:rPr>
        <w:fldChar w:fldCharType="end"/>
      </w:r>
      <w:r w:rsidRPr="004A6FC4">
        <w:rPr>
          <w:rFonts w:ascii="Times New Roman" w:hAnsi="Times New Roman" w:cs="Times New Roman"/>
          <w:sz w:val="23"/>
          <w:szCs w:val="23"/>
        </w:rPr>
        <w:t xml:space="preserve"> ou remessa de proposta e dos documentos exigidos por</w:t>
      </w:r>
      <w:proofErr w:type="gramStart"/>
      <w:r w:rsidRPr="004A6FC4">
        <w:rPr>
          <w:rFonts w:ascii="Times New Roman" w:hAnsi="Times New Roman" w:cs="Times New Roman"/>
          <w:sz w:val="23"/>
          <w:szCs w:val="23"/>
        </w:rPr>
        <w:t xml:space="preserve">  </w:t>
      </w:r>
      <w:proofErr w:type="gramEnd"/>
      <w:r w:rsidRPr="004A6FC4">
        <w:rPr>
          <w:rFonts w:ascii="Times New Roman" w:hAnsi="Times New Roman" w:cs="Times New Roman"/>
          <w:sz w:val="23"/>
          <w:szCs w:val="23"/>
        </w:rPr>
        <w:t xml:space="preserve">mensagem eletrônica ao e-mail:   </w:t>
      </w:r>
      <w:r>
        <w:fldChar w:fldCharType="begin"/>
      </w:r>
      <w:r>
        <w:instrText xml:space="preserve"> HYPERLINK "mailto:licitacao@camaracampoazul.mg.gov.br" </w:instrText>
      </w:r>
      <w:r>
        <w:fldChar w:fldCharType="separate"/>
      </w:r>
      <w:r w:rsidRPr="004A6FC4">
        <w:rPr>
          <w:rStyle w:val="Hyperlink"/>
          <w:rFonts w:ascii="Times New Roman" w:hAnsi="Times New Roman" w:cs="Times New Roman"/>
          <w:b/>
          <w:i/>
          <w:sz w:val="23"/>
          <w:szCs w:val="23"/>
        </w:rPr>
        <w:t>licitacao@camaracampoazul.mg.gov.br</w:t>
      </w:r>
      <w:r>
        <w:rPr>
          <w:rStyle w:val="Hyperlink"/>
          <w:rFonts w:ascii="Times New Roman" w:hAnsi="Times New Roman" w:cs="Times New Roman"/>
          <w:b/>
          <w:i/>
          <w:sz w:val="23"/>
          <w:szCs w:val="23"/>
        </w:rPr>
        <w:fldChar w:fldCharType="end"/>
      </w:r>
      <w:r w:rsidRPr="004A6FC4">
        <w:rPr>
          <w:rFonts w:ascii="Times New Roman" w:hAnsi="Times New Roman" w:cs="Times New Roman"/>
          <w:b/>
          <w:sz w:val="23"/>
          <w:szCs w:val="23"/>
        </w:rPr>
        <w:t xml:space="preserve">, </w:t>
      </w:r>
      <w:r w:rsidRPr="004A6FC4">
        <w:rPr>
          <w:rFonts w:ascii="Times New Roman" w:hAnsi="Times New Roman" w:cs="Times New Roman"/>
          <w:sz w:val="23"/>
          <w:szCs w:val="23"/>
        </w:rPr>
        <w:t>até o fim do prazo limite previsto no preâmbulo do Aviso de Contratação Direta.</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3.1.1. Os fornecedores deverão atender aos procedimentos previstos neste Aviso de Contratação Direta, no Termo de Referência e seus anexos.</w:t>
      </w:r>
    </w:p>
    <w:p w:rsidR="00AE16CD" w:rsidRPr="004A6FC4" w:rsidRDefault="00AE16CD" w:rsidP="00AE16CD">
      <w:pPr>
        <w:adjustRightInd w:val="0"/>
        <w:jc w:val="both"/>
        <w:rPr>
          <w:rFonts w:ascii="Times New Roman" w:hAnsi="Times New Roman" w:cs="Times New Roman"/>
          <w:sz w:val="23"/>
          <w:szCs w:val="23"/>
        </w:rPr>
      </w:pPr>
    </w:p>
    <w:p w:rsidR="00AE16CD" w:rsidRPr="004A6FC4" w:rsidRDefault="00AE16CD" w:rsidP="00AE16CD">
      <w:pPr>
        <w:adjustRightInd w:val="0"/>
        <w:jc w:val="both"/>
        <w:rPr>
          <w:rFonts w:ascii="Times New Roman" w:hAnsi="Times New Roman" w:cs="Times New Roman"/>
          <w:bCs/>
          <w:sz w:val="23"/>
          <w:szCs w:val="23"/>
        </w:rPr>
      </w:pPr>
      <w:r w:rsidRPr="004A6FC4">
        <w:rPr>
          <w:rFonts w:ascii="Times New Roman" w:hAnsi="Times New Roman" w:cs="Times New Roman"/>
          <w:sz w:val="23"/>
          <w:szCs w:val="23"/>
        </w:rPr>
        <w:t xml:space="preserve">3.1.2. </w:t>
      </w:r>
      <w:r w:rsidRPr="004A6FC4">
        <w:rPr>
          <w:rFonts w:ascii="Times New Roman" w:hAnsi="Times New Roman" w:cs="Times New Roman"/>
          <w:bCs/>
          <w:sz w:val="23"/>
          <w:szCs w:val="23"/>
        </w:rPr>
        <w:t>Caberá ao fornecedor certificar do efetivo recebimento da proposta e da documentação pela Câmara Municipal, ficando responsável pelo ônus decorrente da perda do negócio, caso a documentação não esteja recebida dentro do prazo máximo fixado no edital.</w:t>
      </w:r>
    </w:p>
    <w:p w:rsidR="00AE16CD" w:rsidRPr="004A6FC4" w:rsidRDefault="00AE16CD" w:rsidP="00AE16CD">
      <w:pPr>
        <w:adjustRightInd w:val="0"/>
        <w:jc w:val="both"/>
        <w:rPr>
          <w:rFonts w:ascii="Times New Roman" w:hAnsi="Times New Roman" w:cs="Times New Roman"/>
          <w:bCs/>
          <w:sz w:val="23"/>
          <w:szCs w:val="23"/>
        </w:rPr>
      </w:pP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3.1.3. Não poderão participar desta dispensa os fornecedores: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a)</w:t>
      </w:r>
      <w:proofErr w:type="gramStart"/>
      <w:r w:rsidRPr="004A6FC4">
        <w:rPr>
          <w:rFonts w:ascii="Times New Roman" w:hAnsi="Times New Roman" w:cs="Times New Roman"/>
          <w:sz w:val="23"/>
          <w:szCs w:val="23"/>
        </w:rPr>
        <w:t xml:space="preserve">  </w:t>
      </w:r>
      <w:proofErr w:type="gramEnd"/>
      <w:r w:rsidRPr="004A6FC4">
        <w:rPr>
          <w:rFonts w:ascii="Times New Roman" w:hAnsi="Times New Roman" w:cs="Times New Roman"/>
          <w:sz w:val="23"/>
          <w:szCs w:val="23"/>
        </w:rPr>
        <w:t>que não atendam às condições deste Aviso de Contratação Direta e seu(s) anexo(s);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b) estrangeiros que não tenham representação legal no Brasil com poderes expressos para receber</w:t>
      </w:r>
    </w:p>
    <w:p w:rsidR="00AE16CD" w:rsidRPr="004A6FC4" w:rsidRDefault="00AE16CD" w:rsidP="00AE16CD">
      <w:pPr>
        <w:adjustRightInd w:val="0"/>
        <w:jc w:val="both"/>
        <w:rPr>
          <w:rFonts w:ascii="Times New Roman" w:hAnsi="Times New Roman" w:cs="Times New Roman"/>
          <w:sz w:val="23"/>
          <w:szCs w:val="23"/>
        </w:rPr>
      </w:pPr>
      <w:proofErr w:type="gramStart"/>
      <w:r w:rsidRPr="004A6FC4">
        <w:rPr>
          <w:rFonts w:ascii="Times New Roman" w:hAnsi="Times New Roman" w:cs="Times New Roman"/>
          <w:sz w:val="23"/>
          <w:szCs w:val="23"/>
        </w:rPr>
        <w:t>citação</w:t>
      </w:r>
      <w:proofErr w:type="gramEnd"/>
      <w:r w:rsidRPr="004A6FC4">
        <w:rPr>
          <w:rFonts w:ascii="Times New Roman" w:hAnsi="Times New Roman" w:cs="Times New Roman"/>
          <w:sz w:val="23"/>
          <w:szCs w:val="23"/>
        </w:rPr>
        <w:t xml:space="preserve"> e responder administrativa ou judicialmente;</w:t>
      </w:r>
    </w:p>
    <w:p w:rsidR="00AE16CD" w:rsidRPr="004A6FC4" w:rsidRDefault="00AE16CD" w:rsidP="00AE16CD">
      <w:pPr>
        <w:adjustRightInd w:val="0"/>
        <w:jc w:val="both"/>
        <w:rPr>
          <w:rFonts w:ascii="Times New Roman" w:hAnsi="Times New Roman" w:cs="Times New Roman"/>
          <w:sz w:val="23"/>
          <w:szCs w:val="23"/>
        </w:rPr>
      </w:pP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 xml:space="preserve">3.2.3. </w:t>
      </w:r>
      <w:proofErr w:type="gramStart"/>
      <w:r w:rsidRPr="004A6FC4">
        <w:rPr>
          <w:rFonts w:ascii="Times New Roman" w:hAnsi="Times New Roman" w:cs="Times New Roman"/>
          <w:color w:val="000000"/>
          <w:sz w:val="23"/>
          <w:szCs w:val="23"/>
        </w:rPr>
        <w:t>que</w:t>
      </w:r>
      <w:proofErr w:type="gramEnd"/>
      <w:r w:rsidRPr="004A6FC4">
        <w:rPr>
          <w:rFonts w:ascii="Times New Roman" w:hAnsi="Times New Roman" w:cs="Times New Roman"/>
          <w:color w:val="000000"/>
          <w:sz w:val="23"/>
          <w:szCs w:val="23"/>
        </w:rPr>
        <w:t xml:space="preserve"> se enquadrem nas seguintes vedações:</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a) autor do anteprojeto, do projeto básico ou do projeto executivo, pessoa física ou jurídica, quando a contratação versar sobre obra, serviços ou fornecimento de bens a ele relacionados;</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c) pessoa física ou jurídica que se encontre, ao tempo da contratação, impossibilitada de contratar em decorrência de sanção que lhe foi imposta;</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E16CD" w:rsidRPr="004A6FC4" w:rsidRDefault="00AE16CD" w:rsidP="00AE16CD">
      <w:pPr>
        <w:adjustRightInd w:val="0"/>
        <w:jc w:val="both"/>
        <w:rPr>
          <w:rFonts w:ascii="Times New Roman" w:hAnsi="Times New Roman" w:cs="Times New Roman"/>
          <w:color w:val="000081"/>
          <w:sz w:val="23"/>
          <w:szCs w:val="23"/>
        </w:rPr>
      </w:pPr>
      <w:r w:rsidRPr="004A6FC4">
        <w:rPr>
          <w:rFonts w:ascii="Times New Roman" w:hAnsi="Times New Roman" w:cs="Times New Roman"/>
          <w:color w:val="000000"/>
          <w:sz w:val="23"/>
          <w:szCs w:val="23"/>
        </w:rPr>
        <w:t xml:space="preserve">e) empresas controladoras, controladas ou coligadas, nos termos da </w:t>
      </w:r>
      <w:r w:rsidRPr="004A6FC4">
        <w:rPr>
          <w:rFonts w:ascii="Times New Roman" w:hAnsi="Times New Roman" w:cs="Times New Roman"/>
          <w:color w:val="000081"/>
          <w:sz w:val="23"/>
          <w:szCs w:val="23"/>
        </w:rPr>
        <w:t>Lei nº 6.404, de 15 de dezembro de 1976</w:t>
      </w:r>
      <w:r w:rsidRPr="004A6FC4">
        <w:rPr>
          <w:rFonts w:ascii="Times New Roman" w:hAnsi="Times New Roman" w:cs="Times New Roman"/>
          <w:color w:val="000000"/>
          <w:sz w:val="23"/>
          <w:szCs w:val="23"/>
        </w:rPr>
        <w:t>, concorrendo entre si;</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 xml:space="preserve">f) pessoa física ou jurídica que, nos </w:t>
      </w:r>
      <w:proofErr w:type="gramStart"/>
      <w:r w:rsidRPr="004A6FC4">
        <w:rPr>
          <w:rFonts w:ascii="Times New Roman" w:hAnsi="Times New Roman" w:cs="Times New Roman"/>
          <w:color w:val="000000"/>
          <w:sz w:val="23"/>
          <w:szCs w:val="23"/>
        </w:rPr>
        <w:t>5</w:t>
      </w:r>
      <w:proofErr w:type="gramEnd"/>
      <w:r w:rsidRPr="004A6FC4">
        <w:rPr>
          <w:rFonts w:ascii="Times New Roman" w:hAnsi="Times New Roman" w:cs="Times New Roman"/>
          <w:color w:val="000000"/>
          <w:sz w:val="23"/>
          <w:szCs w:val="23"/>
        </w:rPr>
        <w:t xml:space="preserve"> (cinco) anos anteriores à divulgação do aviso, tenha sido condenada judicialmente, com trânsito em julgado, por exploração de trabalho infantil, por submissão </w:t>
      </w:r>
      <w:r w:rsidRPr="004A6FC4">
        <w:rPr>
          <w:rFonts w:ascii="Times New Roman" w:hAnsi="Times New Roman" w:cs="Times New Roman"/>
          <w:color w:val="000000"/>
          <w:sz w:val="23"/>
          <w:szCs w:val="23"/>
        </w:rPr>
        <w:lastRenderedPageBreak/>
        <w:t>de trabalhadores a condições análogas às de escravo ou por contratação de adolescentes nos casos vedados pela legislação trabalhista</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3.2.3.1. Equiparam-se aos autores do projeto as empresas integrantes do mesmo grupo econômico;</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 xml:space="preserve">3.2.3.2. </w:t>
      </w:r>
      <w:proofErr w:type="gramStart"/>
      <w:r w:rsidRPr="004A6FC4">
        <w:rPr>
          <w:rFonts w:ascii="Times New Roman" w:hAnsi="Times New Roman" w:cs="Times New Roman"/>
          <w:color w:val="000000"/>
          <w:sz w:val="23"/>
          <w:szCs w:val="23"/>
        </w:rPr>
        <w:t>aplica</w:t>
      </w:r>
      <w:proofErr w:type="gramEnd"/>
      <w:r w:rsidRPr="004A6FC4">
        <w:rPr>
          <w:rFonts w:ascii="Times New Roman" w:hAnsi="Times New Roman" w:cs="Times New Roman"/>
          <w:color w:val="000000"/>
          <w:sz w:val="23"/>
          <w:szCs w:val="23"/>
        </w:rP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 xml:space="preserve">3.2.4. </w:t>
      </w:r>
      <w:proofErr w:type="gramStart"/>
      <w:r w:rsidRPr="004A6FC4">
        <w:rPr>
          <w:rFonts w:ascii="Times New Roman" w:hAnsi="Times New Roman" w:cs="Times New Roman"/>
          <w:color w:val="000000"/>
          <w:sz w:val="23"/>
          <w:szCs w:val="23"/>
        </w:rPr>
        <w:t>organizações</w:t>
      </w:r>
      <w:proofErr w:type="gramEnd"/>
      <w:r w:rsidRPr="004A6FC4">
        <w:rPr>
          <w:rFonts w:ascii="Times New Roman" w:hAnsi="Times New Roman" w:cs="Times New Roman"/>
          <w:color w:val="000000"/>
          <w:sz w:val="23"/>
          <w:szCs w:val="23"/>
        </w:rPr>
        <w:t xml:space="preserve"> da Sociedade Civil de Interesse Público - OSCIP, atuando nessa condição (Acórdão nº 746/2014-TCU-Plenário); e</w:t>
      </w:r>
    </w:p>
    <w:p w:rsidR="00AE16CD" w:rsidRPr="004A6FC4" w:rsidRDefault="00AE16CD" w:rsidP="00AE16CD">
      <w:pPr>
        <w:adjustRightInd w:val="0"/>
        <w:jc w:val="both"/>
        <w:rPr>
          <w:rFonts w:ascii="Times New Roman" w:hAnsi="Times New Roman" w:cs="Times New Roman"/>
          <w:color w:val="000000"/>
          <w:sz w:val="23"/>
          <w:szCs w:val="23"/>
        </w:rPr>
      </w:pP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b/>
          <w:bCs/>
          <w:color w:val="000000"/>
          <w:sz w:val="23"/>
          <w:szCs w:val="23"/>
        </w:rPr>
        <w:t xml:space="preserve">3.3. </w:t>
      </w:r>
      <w:r w:rsidRPr="004A6FC4">
        <w:rPr>
          <w:rFonts w:ascii="Times New Roman" w:hAnsi="Times New Roman" w:cs="Times New Roman"/>
          <w:color w:val="000000"/>
          <w:sz w:val="23"/>
          <w:szCs w:val="23"/>
        </w:rPr>
        <w:t>Será permitida a participação de cooperativas, desde que apresentem demonstrativo de atuação em regime cooperado, com repartição de receitas e despesas entre os cooperados e atendam ao art. 16 da Lei nº 14.133/21.</w:t>
      </w:r>
    </w:p>
    <w:p w:rsidR="00AE16CD" w:rsidRPr="004A6FC4" w:rsidRDefault="00AE16CD" w:rsidP="00AE16CD">
      <w:pPr>
        <w:adjustRightInd w:val="0"/>
        <w:jc w:val="both"/>
        <w:rPr>
          <w:rFonts w:ascii="Times New Roman" w:hAnsi="Times New Roman" w:cs="Times New Roman"/>
          <w:color w:val="000000"/>
          <w:sz w:val="23"/>
          <w:szCs w:val="23"/>
        </w:rPr>
      </w:pPr>
      <w:r w:rsidRPr="004A6FC4">
        <w:rPr>
          <w:rFonts w:ascii="Times New Roman" w:hAnsi="Times New Roman" w:cs="Times New Roman"/>
          <w:color w:val="000000"/>
          <w:sz w:val="23"/>
          <w:szCs w:val="23"/>
        </w:rPr>
        <w:t>3.3.1. Em sendo permitida a participação de cooperativas, serão estendidas a elas os benefícios previstos para as microempresas e empresas de pequeno porte quando elas atenderem ao disposto no art. 34 da Lei nº 11.488, de 15 de junho de 2007.</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bCs/>
          <w:sz w:val="23"/>
          <w:szCs w:val="23"/>
        </w:rPr>
      </w:pPr>
      <w:r w:rsidRPr="004A6FC4">
        <w:rPr>
          <w:rFonts w:ascii="Times New Roman" w:hAnsi="Times New Roman" w:cs="Times New Roman"/>
          <w:b/>
          <w:bCs/>
          <w:sz w:val="23"/>
          <w:szCs w:val="23"/>
        </w:rPr>
        <w:t>4 – DA APRESENTAÇÃO</w:t>
      </w:r>
      <w:proofErr w:type="gramStart"/>
      <w:r w:rsidRPr="004A6FC4">
        <w:rPr>
          <w:rFonts w:ascii="Times New Roman" w:hAnsi="Times New Roman" w:cs="Times New Roman"/>
          <w:b/>
          <w:bCs/>
          <w:sz w:val="23"/>
          <w:szCs w:val="23"/>
        </w:rPr>
        <w:t xml:space="preserve">  </w:t>
      </w:r>
      <w:proofErr w:type="gramEnd"/>
      <w:r w:rsidRPr="004A6FC4">
        <w:rPr>
          <w:rFonts w:ascii="Times New Roman" w:hAnsi="Times New Roman" w:cs="Times New Roman"/>
          <w:b/>
          <w:bCs/>
          <w:sz w:val="23"/>
          <w:szCs w:val="23"/>
        </w:rPr>
        <w:t>DA PROPOSTA:</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4.1. O critério de julgamento para este processo será o de </w:t>
      </w:r>
      <w:r w:rsidRPr="004A6FC4">
        <w:rPr>
          <w:rFonts w:ascii="Times New Roman" w:hAnsi="Times New Roman" w:cs="Times New Roman"/>
          <w:b/>
          <w:sz w:val="23"/>
          <w:szCs w:val="23"/>
        </w:rPr>
        <w:t xml:space="preserve">MENOR PREÇO POR ITEM. </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4.2. A participação do fornecedor na dispensa se dará com a apresentação de sua proposta inicial, </w:t>
      </w:r>
      <w:r w:rsidRPr="004A6FC4">
        <w:rPr>
          <w:rFonts w:ascii="Times New Roman" w:hAnsi="Times New Roman" w:cs="Times New Roman"/>
          <w:b/>
          <w:sz w:val="23"/>
          <w:szCs w:val="23"/>
          <w:highlight w:val="yellow"/>
        </w:rPr>
        <w:t>conforme modelo de</w:t>
      </w:r>
      <w:proofErr w:type="gramStart"/>
      <w:r w:rsidRPr="004A6FC4">
        <w:rPr>
          <w:rFonts w:ascii="Times New Roman" w:hAnsi="Times New Roman" w:cs="Times New Roman"/>
          <w:b/>
          <w:sz w:val="23"/>
          <w:szCs w:val="23"/>
          <w:highlight w:val="yellow"/>
        </w:rPr>
        <w:t xml:space="preserve">  </w:t>
      </w:r>
      <w:proofErr w:type="gramEnd"/>
      <w:r w:rsidRPr="004A6FC4">
        <w:rPr>
          <w:rFonts w:ascii="Times New Roman" w:hAnsi="Times New Roman" w:cs="Times New Roman"/>
          <w:b/>
          <w:sz w:val="23"/>
          <w:szCs w:val="23"/>
          <w:highlight w:val="yellow"/>
        </w:rPr>
        <w:t>ANEXO V - PROPOSTA DE PREÇOS</w:t>
      </w:r>
      <w:r w:rsidRPr="004A6FC4">
        <w:rPr>
          <w:rFonts w:ascii="Times New Roman" w:hAnsi="Times New Roman" w:cs="Times New Roman"/>
          <w:b/>
          <w:sz w:val="23"/>
          <w:szCs w:val="23"/>
        </w:rPr>
        <w:t>,</w:t>
      </w:r>
      <w:r w:rsidRPr="004A6FC4">
        <w:rPr>
          <w:rFonts w:ascii="Times New Roman" w:hAnsi="Times New Roman" w:cs="Times New Roman"/>
          <w:sz w:val="23"/>
          <w:szCs w:val="23"/>
        </w:rPr>
        <w:t xml:space="preserve"> </w:t>
      </w:r>
      <w:r w:rsidRPr="00C63597">
        <w:rPr>
          <w:rFonts w:ascii="Times New Roman" w:hAnsi="Times New Roman" w:cs="Times New Roman"/>
          <w:b/>
          <w:sz w:val="23"/>
          <w:szCs w:val="23"/>
        </w:rPr>
        <w:t xml:space="preserve">ou </w:t>
      </w:r>
      <w:r w:rsidRPr="00C63597">
        <w:rPr>
          <w:rFonts w:ascii="Times New Roman" w:hAnsi="Times New Roman" w:cs="Times New Roman"/>
          <w:b/>
          <w:sz w:val="23"/>
          <w:szCs w:val="23"/>
          <w:highlight w:val="yellow"/>
        </w:rPr>
        <w:t>PLANILHA DE PROPOSTA COMERCIAL (no formato excel) em anexo</w:t>
      </w:r>
      <w:r w:rsidRPr="00C63597">
        <w:rPr>
          <w:rFonts w:ascii="Times New Roman" w:hAnsi="Times New Roman" w:cs="Times New Roman"/>
          <w:sz w:val="23"/>
          <w:szCs w:val="23"/>
          <w:highlight w:val="yellow"/>
        </w:rPr>
        <w:t>,</w:t>
      </w:r>
      <w:r>
        <w:rPr>
          <w:rFonts w:ascii="Times New Roman" w:hAnsi="Times New Roman" w:cs="Times New Roman"/>
          <w:sz w:val="23"/>
          <w:szCs w:val="23"/>
        </w:rPr>
        <w:t xml:space="preserve"> que deve ser preenchido os dados da empresa, as colunas em amarelo claro </w:t>
      </w:r>
      <w:r w:rsidRPr="00C63597">
        <w:rPr>
          <w:rFonts w:ascii="Times New Roman" w:hAnsi="Times New Roman" w:cs="Times New Roman"/>
          <w:sz w:val="23"/>
          <w:szCs w:val="23"/>
          <w:u w:val="single"/>
        </w:rPr>
        <w:t>(Valor unitario e Marca</w:t>
      </w:r>
      <w:r>
        <w:rPr>
          <w:rFonts w:ascii="Times New Roman" w:hAnsi="Times New Roman" w:cs="Times New Roman"/>
          <w:sz w:val="23"/>
          <w:szCs w:val="23"/>
        </w:rPr>
        <w:t>)</w:t>
      </w:r>
      <w:r w:rsidRPr="004A6FC4">
        <w:rPr>
          <w:rFonts w:ascii="Times New Roman" w:hAnsi="Times New Roman" w:cs="Times New Roman"/>
          <w:sz w:val="23"/>
          <w:szCs w:val="23"/>
        </w:rPr>
        <w:t xml:space="preserve">, </w:t>
      </w:r>
      <w:r>
        <w:rPr>
          <w:rFonts w:ascii="Times New Roman" w:hAnsi="Times New Roman" w:cs="Times New Roman"/>
          <w:sz w:val="23"/>
          <w:szCs w:val="23"/>
        </w:rPr>
        <w:t xml:space="preserve">devidamente datado e assinado e </w:t>
      </w:r>
      <w:r w:rsidRPr="004A6FC4">
        <w:rPr>
          <w:rFonts w:ascii="Times New Roman" w:hAnsi="Times New Roman" w:cs="Times New Roman"/>
          <w:sz w:val="23"/>
          <w:szCs w:val="23"/>
        </w:rPr>
        <w:t>que deverá ser apresentada concomitantemente com a documentação exigida para a habilitação.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4.3. O fornecedor interessado, após a divulgação do aviso de contratação direta, encaminhará, através do endereço eletrônico indicado neste Aviso, ou mediante protocolo direto no Setor de Licitações, a proposta com a descrição do objeto ofertado, a marca do produto, quando for o caso, e o preço, e demais documentos até a data e o horário estabelecidos para abertura do procedimento.</w:t>
      </w:r>
    </w:p>
    <w:p w:rsidR="00AE16CD" w:rsidRPr="004A6FC4" w:rsidRDefault="00AE16CD" w:rsidP="00AE16CD">
      <w:pPr>
        <w:jc w:val="both"/>
        <w:rPr>
          <w:rFonts w:ascii="Times New Roman" w:eastAsiaTheme="minorHAnsi" w:hAnsi="Times New Roman" w:cs="Times New Roman"/>
          <w:sz w:val="23"/>
          <w:szCs w:val="23"/>
          <w:lang w:val="pt-BR"/>
        </w:rPr>
      </w:pPr>
      <w:r w:rsidRPr="004A6FC4">
        <w:rPr>
          <w:rFonts w:ascii="Times New Roman" w:hAnsi="Times New Roman" w:cs="Times New Roman"/>
          <w:sz w:val="23"/>
          <w:szCs w:val="23"/>
        </w:rPr>
        <w:t xml:space="preserve">4.3.1. </w:t>
      </w:r>
      <w:r w:rsidRPr="004A6FC4">
        <w:rPr>
          <w:rFonts w:ascii="Times New Roman" w:eastAsiaTheme="minorHAnsi" w:hAnsi="Times New Roman" w:cs="Times New Roman"/>
          <w:sz w:val="23"/>
          <w:szCs w:val="23"/>
          <w:lang w:val="pt-BR"/>
        </w:rPr>
        <w:t xml:space="preserve">Uma vez apresentada </w:t>
      </w:r>
      <w:proofErr w:type="gramStart"/>
      <w:r w:rsidRPr="004A6FC4">
        <w:rPr>
          <w:rFonts w:ascii="Times New Roman" w:eastAsiaTheme="minorHAnsi" w:hAnsi="Times New Roman" w:cs="Times New Roman"/>
          <w:sz w:val="23"/>
          <w:szCs w:val="23"/>
          <w:lang w:val="pt-BR"/>
        </w:rPr>
        <w:t>a</w:t>
      </w:r>
      <w:proofErr w:type="gramEnd"/>
      <w:r w:rsidRPr="004A6FC4">
        <w:rPr>
          <w:rFonts w:ascii="Times New Roman" w:eastAsiaTheme="minorHAnsi" w:hAnsi="Times New Roman" w:cs="Times New Roman"/>
          <w:sz w:val="23"/>
          <w:szCs w:val="23"/>
          <w:lang w:val="pt-BR"/>
        </w:rPr>
        <w:t xml:space="preserve"> proposta, os fornecedores </w:t>
      </w:r>
      <w:r w:rsidRPr="004A6FC4">
        <w:rPr>
          <w:rFonts w:ascii="Times New Roman" w:eastAsiaTheme="minorHAnsi" w:hAnsi="Times New Roman" w:cs="Times New Roman"/>
          <w:bCs/>
          <w:sz w:val="23"/>
          <w:szCs w:val="23"/>
          <w:lang w:val="pt-BR"/>
        </w:rPr>
        <w:t>não</w:t>
      </w:r>
      <w:r w:rsidRPr="004A6FC4">
        <w:rPr>
          <w:rFonts w:ascii="Times New Roman" w:eastAsiaTheme="minorHAnsi" w:hAnsi="Times New Roman" w:cs="Times New Roman"/>
          <w:b/>
          <w:bCs/>
          <w:sz w:val="23"/>
          <w:szCs w:val="23"/>
          <w:lang w:val="pt-BR"/>
        </w:rPr>
        <w:t xml:space="preserve"> </w:t>
      </w:r>
      <w:r w:rsidRPr="004A6FC4">
        <w:rPr>
          <w:rFonts w:ascii="Times New Roman" w:eastAsiaTheme="minorHAnsi" w:hAnsi="Times New Roman" w:cs="Times New Roman"/>
          <w:sz w:val="23"/>
          <w:szCs w:val="23"/>
          <w:lang w:val="pt-BR"/>
        </w:rPr>
        <w:t>poderão retirá-la, substituí-la ou modificá-la.</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4.4. Todas as especificações do objeto contidas na proposta, em especial o preço, vinculam a Contratada.</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4.5. Nos valores propostos estarão inclusos todos os custos operacionais, encargos previdenciários, trabalhistas, tributários, comerciais e quaisquer outros que incidam direta ou indiretamente na prestação dos serviços;</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4.5.1. Os preços ofertados na proposta, serão de exclusiva responsabilidade do fornecedor, não lhe assistindo o direito de pleitear qualquer alteração, </w:t>
      </w:r>
      <w:proofErr w:type="gramStart"/>
      <w:r w:rsidRPr="004A6FC4">
        <w:rPr>
          <w:rFonts w:ascii="Times New Roman" w:hAnsi="Times New Roman" w:cs="Times New Roman"/>
          <w:sz w:val="23"/>
          <w:szCs w:val="23"/>
        </w:rPr>
        <w:t>sob alegação</w:t>
      </w:r>
      <w:proofErr w:type="gramEnd"/>
      <w:r w:rsidRPr="004A6FC4">
        <w:rPr>
          <w:rFonts w:ascii="Times New Roman" w:hAnsi="Times New Roman" w:cs="Times New Roman"/>
          <w:sz w:val="23"/>
          <w:szCs w:val="23"/>
        </w:rPr>
        <w:t xml:space="preserve"> de erro, omissão ou qualquer outro pretexto.</w:t>
      </w:r>
    </w:p>
    <w:p w:rsidR="00AE16CD" w:rsidRPr="004A6FC4" w:rsidRDefault="00AE16CD" w:rsidP="00AE16CD">
      <w:pPr>
        <w:adjustRightInd w:val="0"/>
        <w:jc w:val="both"/>
        <w:rPr>
          <w:rFonts w:ascii="Times New Roman" w:hAnsi="Times New Roman" w:cs="Times New Roman"/>
          <w:b/>
          <w:i/>
          <w:sz w:val="23"/>
          <w:szCs w:val="23"/>
        </w:rPr>
      </w:pPr>
      <w:r w:rsidRPr="004A6FC4">
        <w:rPr>
          <w:rFonts w:ascii="Times New Roman" w:hAnsi="Times New Roman" w:cs="Times New Roman"/>
          <w:b/>
          <w:bCs/>
          <w:i/>
          <w:sz w:val="23"/>
          <w:szCs w:val="23"/>
        </w:rPr>
        <w:t xml:space="preserve">4.6. </w:t>
      </w:r>
      <w:r w:rsidRPr="004A6FC4">
        <w:rPr>
          <w:rFonts w:ascii="Times New Roman" w:hAnsi="Times New Roman" w:cs="Times New Roman"/>
          <w:b/>
          <w:i/>
          <w:sz w:val="23"/>
          <w:szCs w:val="23"/>
        </w:rPr>
        <w:t>Na apresentação da proposta, o fornecedor deverá encaminhar Declaração Conjunta, preferencialmente no modelo anexo previsto neste instrumento, informando:</w:t>
      </w:r>
    </w:p>
    <w:p w:rsidR="00AE16CD" w:rsidRPr="004A6FC4" w:rsidRDefault="00AE16CD" w:rsidP="00AE16CD">
      <w:pPr>
        <w:pStyle w:val="PargrafodaLista"/>
        <w:widowControl/>
        <w:numPr>
          <w:ilvl w:val="0"/>
          <w:numId w:val="20"/>
        </w:numPr>
        <w:adjustRightInd w:val="0"/>
        <w:ind w:left="284" w:firstLine="0"/>
        <w:jc w:val="both"/>
        <w:rPr>
          <w:rFonts w:ascii="Times New Roman" w:hAnsi="Times New Roman" w:cs="Times New Roman"/>
          <w:sz w:val="23"/>
          <w:szCs w:val="23"/>
        </w:rPr>
      </w:pPr>
      <w:proofErr w:type="gramStart"/>
      <w:r w:rsidRPr="004A6FC4">
        <w:rPr>
          <w:rFonts w:ascii="Times New Roman" w:hAnsi="Times New Roman" w:cs="Times New Roman"/>
          <w:sz w:val="23"/>
          <w:szCs w:val="23"/>
        </w:rPr>
        <w:t>que</w:t>
      </w:r>
      <w:proofErr w:type="gramEnd"/>
      <w:r w:rsidRPr="004A6FC4">
        <w:rPr>
          <w:rFonts w:ascii="Times New Roman" w:hAnsi="Times New Roman" w:cs="Times New Roman"/>
          <w:sz w:val="23"/>
          <w:szCs w:val="23"/>
        </w:rPr>
        <w:t xml:space="preserve"> inexistem fatos impeditivos para sua habilitação no certame, ciente da obrigatoriedade de declarar ocorrências posteriores;</w:t>
      </w:r>
    </w:p>
    <w:p w:rsidR="00AE16CD" w:rsidRPr="004A6FC4" w:rsidRDefault="00AE16CD" w:rsidP="00AE16CD">
      <w:pPr>
        <w:pStyle w:val="PargrafodaLista"/>
        <w:widowControl/>
        <w:numPr>
          <w:ilvl w:val="0"/>
          <w:numId w:val="20"/>
        </w:numPr>
        <w:adjustRightInd w:val="0"/>
        <w:ind w:left="284" w:firstLine="0"/>
        <w:jc w:val="both"/>
        <w:rPr>
          <w:rFonts w:ascii="Times New Roman" w:hAnsi="Times New Roman" w:cs="Times New Roman"/>
          <w:sz w:val="23"/>
          <w:szCs w:val="23"/>
        </w:rPr>
      </w:pPr>
      <w:r w:rsidRPr="004A6FC4">
        <w:rPr>
          <w:rFonts w:ascii="Times New Roman" w:hAnsi="Times New Roman" w:cs="Times New Roman"/>
          <w:sz w:val="23"/>
          <w:szCs w:val="23"/>
        </w:rPr>
        <w:t xml:space="preserve"> </w:t>
      </w:r>
      <w:proofErr w:type="gramStart"/>
      <w:r w:rsidRPr="004A6FC4">
        <w:rPr>
          <w:rFonts w:ascii="Times New Roman" w:hAnsi="Times New Roman" w:cs="Times New Roman"/>
          <w:sz w:val="23"/>
          <w:szCs w:val="23"/>
        </w:rPr>
        <w:t>que</w:t>
      </w:r>
      <w:proofErr w:type="gramEnd"/>
      <w:r w:rsidRPr="004A6FC4">
        <w:rPr>
          <w:rFonts w:ascii="Times New Roman" w:hAnsi="Times New Roman" w:cs="Times New Roman"/>
          <w:sz w:val="23"/>
          <w:szCs w:val="23"/>
        </w:rPr>
        <w:t xml:space="preserve"> cumpre os requisitos estabelecidos no artigo 3° da Lei Complementar nº 123, de 2006, estando apto a usufruir do tratamento favorecido estabelecido em seus arts. 42 a 49. A </w:t>
      </w:r>
      <w:r w:rsidRPr="004A6FC4">
        <w:rPr>
          <w:rFonts w:ascii="Times New Roman" w:hAnsi="Times New Roman" w:cs="Times New Roman"/>
          <w:i/>
          <w:iCs/>
          <w:sz w:val="23"/>
          <w:szCs w:val="23"/>
        </w:rPr>
        <w:t>assinalação do campo “não” apenas produzirá o efeito de o fornecedor não ter direito ao tratamento favorecido previsto na Lei Complementar nº 123, de 2006, mesmo que microempresa, empresa de pequeno porte ou sociedade cooperativa.</w:t>
      </w:r>
    </w:p>
    <w:p w:rsidR="00AE16CD" w:rsidRPr="004A6FC4" w:rsidRDefault="00AE16CD" w:rsidP="00AE16CD">
      <w:pPr>
        <w:adjustRightInd w:val="0"/>
        <w:ind w:left="284"/>
        <w:jc w:val="both"/>
        <w:rPr>
          <w:rFonts w:ascii="Times New Roman" w:hAnsi="Times New Roman" w:cs="Times New Roman"/>
          <w:sz w:val="23"/>
          <w:szCs w:val="23"/>
        </w:rPr>
      </w:pPr>
      <w:r w:rsidRPr="004A6FC4">
        <w:rPr>
          <w:rFonts w:ascii="Times New Roman" w:hAnsi="Times New Roman" w:cs="Times New Roman"/>
          <w:b/>
          <w:sz w:val="23"/>
          <w:szCs w:val="23"/>
        </w:rPr>
        <w:lastRenderedPageBreak/>
        <w:t>c)</w:t>
      </w:r>
      <w:proofErr w:type="gramStart"/>
      <w:r w:rsidRPr="004A6FC4">
        <w:rPr>
          <w:rFonts w:ascii="Times New Roman" w:hAnsi="Times New Roman" w:cs="Times New Roman"/>
          <w:sz w:val="23"/>
          <w:szCs w:val="23"/>
        </w:rPr>
        <w:t xml:space="preserve">  </w:t>
      </w:r>
      <w:proofErr w:type="gramEnd"/>
      <w:r w:rsidRPr="004A6FC4">
        <w:rPr>
          <w:rFonts w:ascii="Times New Roman" w:hAnsi="Times New Roman" w:cs="Times New Roman"/>
          <w:sz w:val="23"/>
          <w:szCs w:val="23"/>
        </w:rPr>
        <w:t>que está ciente e concorda com as condições contidas no Aviso de Contratação Direta e seus anexos;</w:t>
      </w:r>
    </w:p>
    <w:p w:rsidR="00AE16CD" w:rsidRPr="004A6FC4" w:rsidRDefault="00AE16CD" w:rsidP="00AE16CD">
      <w:pPr>
        <w:adjustRightInd w:val="0"/>
        <w:ind w:left="284"/>
        <w:jc w:val="both"/>
        <w:rPr>
          <w:rFonts w:ascii="Times New Roman" w:hAnsi="Times New Roman" w:cs="Times New Roman"/>
          <w:sz w:val="23"/>
          <w:szCs w:val="23"/>
        </w:rPr>
      </w:pPr>
      <w:r w:rsidRPr="004A6FC4">
        <w:rPr>
          <w:rFonts w:ascii="Times New Roman" w:hAnsi="Times New Roman" w:cs="Times New Roman"/>
          <w:b/>
          <w:sz w:val="23"/>
          <w:szCs w:val="23"/>
        </w:rPr>
        <w:t>d)</w:t>
      </w:r>
      <w:proofErr w:type="gramStart"/>
      <w:r w:rsidRPr="004A6FC4">
        <w:rPr>
          <w:rFonts w:ascii="Times New Roman" w:hAnsi="Times New Roman" w:cs="Times New Roman"/>
          <w:sz w:val="23"/>
          <w:szCs w:val="23"/>
        </w:rPr>
        <w:t xml:space="preserve">  </w:t>
      </w:r>
      <w:proofErr w:type="gramEnd"/>
      <w:r w:rsidRPr="004A6FC4">
        <w:rPr>
          <w:rFonts w:ascii="Times New Roman" w:hAnsi="Times New Roman" w:cs="Times New Roman"/>
          <w:sz w:val="23"/>
          <w:szCs w:val="23"/>
        </w:rPr>
        <w:t>que assume a responsabilidade pelas transações que forem efetuadas, assumindo como firmes e verdadeiras;</w:t>
      </w:r>
    </w:p>
    <w:p w:rsidR="00AE16CD" w:rsidRPr="004A6FC4" w:rsidRDefault="00AE16CD" w:rsidP="00AE16CD">
      <w:pPr>
        <w:adjustRightInd w:val="0"/>
        <w:ind w:left="284"/>
        <w:jc w:val="both"/>
        <w:rPr>
          <w:rFonts w:ascii="Times New Roman" w:hAnsi="Times New Roman" w:cs="Times New Roman"/>
          <w:sz w:val="23"/>
          <w:szCs w:val="23"/>
        </w:rPr>
      </w:pPr>
      <w:r w:rsidRPr="004A6FC4">
        <w:rPr>
          <w:rFonts w:ascii="Times New Roman" w:hAnsi="Times New Roman" w:cs="Times New Roman"/>
          <w:b/>
          <w:sz w:val="23"/>
          <w:szCs w:val="23"/>
        </w:rPr>
        <w:t>e)</w:t>
      </w:r>
      <w:r w:rsidRPr="004A6FC4">
        <w:rPr>
          <w:rFonts w:ascii="Times New Roman" w:hAnsi="Times New Roman" w:cs="Times New Roman"/>
          <w:sz w:val="23"/>
          <w:szCs w:val="23"/>
        </w:rPr>
        <w:t xml:space="preserve"> que cumpre as exigências de reserva de cargos para pessoa com deficiência e para reabilitado da Previdência Social, de que trata o art. 93 da Lei nº 8.213/91.</w:t>
      </w:r>
    </w:p>
    <w:p w:rsidR="00AE16CD" w:rsidRPr="004A6FC4" w:rsidRDefault="00AE16CD" w:rsidP="00AE16CD">
      <w:pPr>
        <w:adjustRightInd w:val="0"/>
        <w:ind w:left="284"/>
        <w:jc w:val="both"/>
        <w:rPr>
          <w:rFonts w:ascii="Times New Roman" w:hAnsi="Times New Roman" w:cs="Times New Roman"/>
          <w:sz w:val="23"/>
          <w:szCs w:val="23"/>
        </w:rPr>
      </w:pPr>
      <w:r w:rsidRPr="004A6FC4">
        <w:rPr>
          <w:rFonts w:ascii="Times New Roman" w:hAnsi="Times New Roman" w:cs="Times New Roman"/>
          <w:b/>
          <w:sz w:val="23"/>
          <w:szCs w:val="23"/>
        </w:rPr>
        <w:t>f)</w:t>
      </w:r>
      <w:r w:rsidRPr="004A6FC4">
        <w:rPr>
          <w:rFonts w:ascii="Times New Roman" w:hAnsi="Times New Roman" w:cs="Times New Roman"/>
          <w:sz w:val="23"/>
          <w:szCs w:val="23"/>
        </w:rPr>
        <w:t xml:space="preserve"> que não emprega menor de 18 anos em trabalho noturno, perigoso ou insalubre e não emprega menor de 16 anos, salvo menor, a partir de 14 anos, na condição de aprendiz, nos termos do artigo 7°, XXXIII, da Constituição;</w:t>
      </w:r>
    </w:p>
    <w:p w:rsidR="00AE16CD" w:rsidRPr="004A6FC4" w:rsidRDefault="00AE16CD" w:rsidP="00AE16CD">
      <w:pPr>
        <w:adjustRightInd w:val="0"/>
        <w:ind w:left="426"/>
        <w:jc w:val="both"/>
        <w:rPr>
          <w:rFonts w:ascii="Times New Roman" w:hAnsi="Times New Roman" w:cs="Times New Roman"/>
          <w:sz w:val="23"/>
          <w:szCs w:val="23"/>
        </w:rPr>
      </w:pP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4.7. O encerramento do prazo ocorrerá do dia e horários fixados neste Aviso como limite para recepção de propostas, sem qualquer possibilidade de prorrogação.</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bCs/>
          <w:sz w:val="23"/>
          <w:szCs w:val="23"/>
        </w:rPr>
      </w:pPr>
      <w:r w:rsidRPr="004A6FC4">
        <w:rPr>
          <w:rFonts w:ascii="Times New Roman" w:hAnsi="Times New Roman" w:cs="Times New Roman"/>
          <w:b/>
          <w:bCs/>
          <w:sz w:val="23"/>
          <w:szCs w:val="23"/>
        </w:rPr>
        <w:t>5 – DO JULGAMENTO DAS PROPOSTAS DE PREÇO: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5.1. Encerrada o prazo, definido neste aviso, será verificada a conformidade da proposta classificada em primeiro lugar quanto à adequação do objeto e à compatibilidade do preço em relação ao estipulado para a contratação. Será confeccionado ata com a relação das propostas obtidas.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5.2. No caso de o preço da proposta vencedora estar acima do estimado pela Administração, poderá haver a negociação de condições mais vantajosas.</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5.2.1. Neste caso, será encaminhada contraproposta ao fornecedor que tenha apresentado o melhor preço, para que seja obtida melhor proposta com preço compatível ao estimado pela Administração.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5.2.2.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5.2.3. Em qualquer caso, concluída a negociação, o resultado será registrado na ata do procedimento da dispensa, para a</w:t>
      </w:r>
      <w:proofErr w:type="gramStart"/>
      <w:r w:rsidRPr="004A6FC4">
        <w:rPr>
          <w:rFonts w:ascii="Times New Roman" w:hAnsi="Times New Roman" w:cs="Times New Roman"/>
          <w:sz w:val="23"/>
          <w:szCs w:val="23"/>
        </w:rPr>
        <w:t xml:space="preserve">  </w:t>
      </w:r>
      <w:proofErr w:type="gramEnd"/>
      <w:r w:rsidRPr="004A6FC4">
        <w:rPr>
          <w:rFonts w:ascii="Times New Roman" w:hAnsi="Times New Roman" w:cs="Times New Roman"/>
          <w:sz w:val="23"/>
          <w:szCs w:val="23"/>
        </w:rPr>
        <w:t xml:space="preserve">deliberação do Agente de Contratação e Equipe de Apoio. </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5.3. Estando o preço compatível, será solicitado o envio da proposta e, se necessário, de documentos complementares, adequada a negociação de preços, acaso existente.</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5.4. O prazo de validade da proposta não será inferior a 60 (sessenta) dias, a contar da data de sua apresentação.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5.5. Será desclassificada a proposta vencedora que: </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5.5.1. </w:t>
      </w:r>
      <w:proofErr w:type="gramStart"/>
      <w:r w:rsidRPr="004A6FC4">
        <w:rPr>
          <w:rFonts w:ascii="Times New Roman" w:hAnsi="Times New Roman" w:cs="Times New Roman"/>
          <w:sz w:val="23"/>
          <w:szCs w:val="23"/>
        </w:rPr>
        <w:t>contiver</w:t>
      </w:r>
      <w:proofErr w:type="gramEnd"/>
      <w:r w:rsidRPr="004A6FC4">
        <w:rPr>
          <w:rFonts w:ascii="Times New Roman" w:hAnsi="Times New Roman" w:cs="Times New Roman"/>
          <w:sz w:val="23"/>
          <w:szCs w:val="23"/>
        </w:rPr>
        <w:t xml:space="preserve"> vícios insanáveis;</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5.5.2. </w:t>
      </w:r>
      <w:proofErr w:type="gramStart"/>
      <w:r w:rsidRPr="004A6FC4">
        <w:rPr>
          <w:rFonts w:ascii="Times New Roman" w:hAnsi="Times New Roman" w:cs="Times New Roman"/>
          <w:sz w:val="23"/>
          <w:szCs w:val="23"/>
        </w:rPr>
        <w:t>não</w:t>
      </w:r>
      <w:proofErr w:type="gramEnd"/>
      <w:r w:rsidRPr="004A6FC4">
        <w:rPr>
          <w:rFonts w:ascii="Times New Roman" w:hAnsi="Times New Roman" w:cs="Times New Roman"/>
          <w:sz w:val="23"/>
          <w:szCs w:val="23"/>
        </w:rPr>
        <w:t xml:space="preserve"> obedecer às especificações técnicas pormenorizadas neste aviso ou em seus anexos;</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5.5.3. </w:t>
      </w:r>
      <w:proofErr w:type="gramStart"/>
      <w:r w:rsidRPr="004A6FC4">
        <w:rPr>
          <w:rFonts w:ascii="Times New Roman" w:hAnsi="Times New Roman" w:cs="Times New Roman"/>
          <w:sz w:val="23"/>
          <w:szCs w:val="23"/>
        </w:rPr>
        <w:t>apresentar</w:t>
      </w:r>
      <w:proofErr w:type="gramEnd"/>
      <w:r w:rsidRPr="004A6FC4">
        <w:rPr>
          <w:rFonts w:ascii="Times New Roman" w:hAnsi="Times New Roman" w:cs="Times New Roman"/>
          <w:sz w:val="23"/>
          <w:szCs w:val="23"/>
        </w:rPr>
        <w:t xml:space="preserve"> preços inexequíveis ou permanecerem acima do preço máximo definido para a contratação;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5.5.4. </w:t>
      </w:r>
      <w:proofErr w:type="gramStart"/>
      <w:r w:rsidRPr="004A6FC4">
        <w:rPr>
          <w:rFonts w:ascii="Times New Roman" w:hAnsi="Times New Roman" w:cs="Times New Roman"/>
          <w:sz w:val="23"/>
          <w:szCs w:val="23"/>
        </w:rPr>
        <w:t>não</w:t>
      </w:r>
      <w:proofErr w:type="gramEnd"/>
      <w:r w:rsidRPr="004A6FC4">
        <w:rPr>
          <w:rFonts w:ascii="Times New Roman" w:hAnsi="Times New Roman" w:cs="Times New Roman"/>
          <w:sz w:val="23"/>
          <w:szCs w:val="23"/>
        </w:rPr>
        <w:t xml:space="preserve"> tiverem sua exequibilidade demonstrada, quando exigido pela Administração;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5.5.5. </w:t>
      </w:r>
      <w:proofErr w:type="gramStart"/>
      <w:r w:rsidRPr="004A6FC4">
        <w:rPr>
          <w:rFonts w:ascii="Times New Roman" w:hAnsi="Times New Roman" w:cs="Times New Roman"/>
          <w:sz w:val="23"/>
          <w:szCs w:val="23"/>
        </w:rPr>
        <w:t>apresentar</w:t>
      </w:r>
      <w:proofErr w:type="gramEnd"/>
      <w:r w:rsidRPr="004A6FC4">
        <w:rPr>
          <w:rFonts w:ascii="Times New Roman" w:hAnsi="Times New Roman" w:cs="Times New Roman"/>
          <w:sz w:val="23"/>
          <w:szCs w:val="23"/>
        </w:rPr>
        <w:t xml:space="preserve"> desconformidade com quaisquer outras exigências deste aviso ou seus anexos, desde que insanável.</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5.6. Se houver indícios de inexequibilidade da proposta de preço, ou em caso da necessidade de esclarecimentos complementares, poderão ser efetuadas diligências, para que a empresa comprove a exequibilidade da proposta.  </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5.7. Para fins de análise da proposta quanto ao cumprimento das especificações do objeto, poderá ser colhida a manifestação escrita do setor requisitante do serviço ou da área especializada no objeto.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5.8. Se </w:t>
      </w:r>
      <w:proofErr w:type="gramStart"/>
      <w:r w:rsidRPr="004A6FC4">
        <w:rPr>
          <w:rFonts w:ascii="Times New Roman" w:hAnsi="Times New Roman" w:cs="Times New Roman"/>
          <w:sz w:val="23"/>
          <w:szCs w:val="23"/>
        </w:rPr>
        <w:t>a proposta vencedor</w:t>
      </w:r>
      <w:proofErr w:type="gramEnd"/>
      <w:r w:rsidRPr="004A6FC4">
        <w:rPr>
          <w:rFonts w:ascii="Times New Roman" w:hAnsi="Times New Roman" w:cs="Times New Roman"/>
          <w:sz w:val="23"/>
          <w:szCs w:val="23"/>
        </w:rPr>
        <w:t xml:space="preserve"> for desclassificado, será examinada a proposta, e, assim sucessivamente, na ordem de classificação.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5.9. Havendo necessidade, a sessão será suspensa, informando-se no site oficial da Câmara Municipal </w:t>
      </w:r>
      <w:r w:rsidRPr="004A6FC4">
        <w:rPr>
          <w:rFonts w:ascii="Times New Roman" w:hAnsi="Times New Roman" w:cs="Times New Roman"/>
          <w:sz w:val="23"/>
          <w:szCs w:val="23"/>
        </w:rPr>
        <w:lastRenderedPageBreak/>
        <w:t>a nova data e horário para a sua continuidade.</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5.10. Encerrada a análise quanto à aceitação da proposta, se iniciará a fase de habilitação, observado o disposto neste Instrumento Convocatório. </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bCs/>
          <w:sz w:val="23"/>
          <w:szCs w:val="23"/>
        </w:rPr>
      </w:pPr>
      <w:r w:rsidRPr="004A6FC4">
        <w:rPr>
          <w:rFonts w:ascii="Times New Roman" w:hAnsi="Times New Roman" w:cs="Times New Roman"/>
          <w:b/>
          <w:bCs/>
          <w:sz w:val="23"/>
          <w:szCs w:val="23"/>
        </w:rPr>
        <w:t>6</w:t>
      </w:r>
      <w:proofErr w:type="gramStart"/>
      <w:r w:rsidRPr="004A6FC4">
        <w:rPr>
          <w:rFonts w:ascii="Times New Roman" w:hAnsi="Times New Roman" w:cs="Times New Roman"/>
          <w:b/>
          <w:bCs/>
          <w:sz w:val="23"/>
          <w:szCs w:val="23"/>
        </w:rPr>
        <w:t xml:space="preserve">  </w:t>
      </w:r>
      <w:proofErr w:type="gramEnd"/>
      <w:r w:rsidRPr="004A6FC4">
        <w:rPr>
          <w:rFonts w:ascii="Times New Roman" w:hAnsi="Times New Roman" w:cs="Times New Roman"/>
          <w:b/>
          <w:bCs/>
          <w:sz w:val="23"/>
          <w:szCs w:val="23"/>
        </w:rPr>
        <w:t>– DA HABILITAÇÃO: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6.1. Os documentos a serem exigidos para fins de habilitação são os listados a seguir e serão solicitados do fornecedor mais bem classificado entre as propostas recepcionadas.</w:t>
      </w:r>
    </w:p>
    <w:p w:rsidR="00AE16CD" w:rsidRPr="004A6FC4" w:rsidRDefault="00AE16CD" w:rsidP="00AE16CD">
      <w:pPr>
        <w:adjustRightInd w:val="0"/>
        <w:jc w:val="both"/>
        <w:rPr>
          <w:rFonts w:ascii="Times New Roman" w:hAnsi="Times New Roman" w:cs="Times New Roman"/>
          <w:b/>
          <w:bCs/>
          <w:sz w:val="23"/>
          <w:szCs w:val="23"/>
        </w:rPr>
      </w:pPr>
      <w:r w:rsidRPr="004A6FC4">
        <w:rPr>
          <w:rFonts w:ascii="Times New Roman" w:hAnsi="Times New Roman" w:cs="Times New Roman"/>
          <w:sz w:val="23"/>
          <w:szCs w:val="23"/>
        </w:rPr>
        <w:t xml:space="preserve">6.1.1. A documentação exigida é a listada no </w:t>
      </w:r>
      <w:r w:rsidRPr="004A6FC4">
        <w:rPr>
          <w:rFonts w:ascii="Times New Roman" w:hAnsi="Times New Roman" w:cs="Times New Roman"/>
          <w:b/>
          <w:sz w:val="23"/>
          <w:szCs w:val="23"/>
          <w:highlight w:val="yellow"/>
        </w:rPr>
        <w:t xml:space="preserve">ANEXO I - </w:t>
      </w:r>
      <w:r w:rsidRPr="004A6FC4">
        <w:rPr>
          <w:rFonts w:ascii="Times New Roman" w:hAnsi="Times New Roman" w:cs="Times New Roman"/>
          <w:b/>
          <w:bCs/>
          <w:sz w:val="23"/>
          <w:szCs w:val="23"/>
          <w:highlight w:val="yellow"/>
        </w:rPr>
        <w:t>DOCUMENTAÇÃO EXIGIDA PARA HABILITAÇÃO</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 xml:space="preserve">deste aviso e serão solicitados do fornecedor mais bem classificado entre as propostas recepcionadas. </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6.1.2. Todos os documentos apresentados deverão ser correspondentes unicamente à matriz ou à filial da empresa que ora se habilita para este certame ou ser em nome de uma única empresa (razão social/CNPJ), exceto aqueles que, por sua própria natureza só serão emitidos em nome da matriz.</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6.2. Como condição prévia ao exame da documentação de habilitação do fornecedor detentor da proposta classificada em primeiro lugar, será realizada pesquisa junto ao Cadastro Nacional de Empresas Inidôneas e Suspensas (CEIS) e o Cadastro Nacional de Empresas Punidas (CNEP) para aferição de eventuais registros impeditivos de participar de licitações ou de celebrar contratos com a Administração Pública. Constatada a existência de sanção, o fornecedor será reputado inabilitado, por falta de condição de participação.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6.2.1. Também </w:t>
      </w:r>
      <w:r>
        <w:rPr>
          <w:rFonts w:ascii="Times New Roman" w:hAnsi="Times New Roman" w:cs="Times New Roman"/>
          <w:sz w:val="23"/>
          <w:szCs w:val="23"/>
        </w:rPr>
        <w:t>s</w:t>
      </w:r>
      <w:r w:rsidRPr="004A6FC4">
        <w:rPr>
          <w:rFonts w:ascii="Times New Roman" w:hAnsi="Times New Roman" w:cs="Times New Roman"/>
          <w:sz w:val="23"/>
          <w:szCs w:val="23"/>
        </w:rPr>
        <w:t xml:space="preserve">erão consultados, nas mesmas condições do item anterior, o Cadastro Nacional de Condenações Cíveis por Atos de Improbidade Administrativa (CNJ) e CAFIMP (Cadastro de Fornecedores Impedidos de Licitar e Contratar com a Administração Pública Estadual). </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6.3.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sidRPr="004A6FC4">
        <w:rPr>
          <w:rFonts w:ascii="Times New Roman" w:hAnsi="Times New Roman" w:cs="Times New Roman"/>
          <w:sz w:val="23"/>
          <w:szCs w:val="23"/>
        </w:rPr>
        <w:t>sob pena</w:t>
      </w:r>
      <w:proofErr w:type="gramEnd"/>
      <w:r w:rsidRPr="004A6FC4">
        <w:rPr>
          <w:rFonts w:ascii="Times New Roman" w:hAnsi="Times New Roman" w:cs="Times New Roman"/>
          <w:sz w:val="23"/>
          <w:szCs w:val="23"/>
        </w:rPr>
        <w:t xml:space="preserve"> de inabilitação.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6.4. Será inabilitado o fornecedor que não comprovar sua habilitação, seja por não apresentar quaisquer dos documentos exigidos, ou apresentá-los em desacordo com o estabelecido neste Instrumento Convocatório.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6.4.1. Na hipótese de o fornecedor não atender às exigências para a habilitação, será examinado a proposta subsequente e assim sucessivamente, na ordem de classificação, até a apuração de uma proposta que atenda às especificações do objeto e as condições de habilitação.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6.5. Constatado o atendimento às exigências de habilitação, o fornecedor será habilitado.</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sz w:val="23"/>
          <w:szCs w:val="23"/>
        </w:rPr>
      </w:pPr>
      <w:r w:rsidRPr="004A6FC4">
        <w:rPr>
          <w:rFonts w:ascii="Times New Roman" w:hAnsi="Times New Roman" w:cs="Times New Roman"/>
          <w:b/>
          <w:sz w:val="23"/>
          <w:szCs w:val="23"/>
          <w:shd w:val="clear" w:color="auto" w:fill="DDD9C3" w:themeFill="background2" w:themeFillShade="E6"/>
        </w:rPr>
        <w:t>7 – DA ADJUDICAÇÃO E HOMOLOGAÇÃO</w:t>
      </w:r>
      <w:r w:rsidRPr="004A6FC4">
        <w:rPr>
          <w:rFonts w:ascii="Times New Roman" w:hAnsi="Times New Roman" w:cs="Times New Roman"/>
          <w:b/>
          <w:sz w:val="23"/>
          <w:szCs w:val="23"/>
        </w:rPr>
        <w:t>:</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 xml:space="preserve">7.1. Após análise da Proposta de Preços e Documentação de Habilitação pelo Agente de </w:t>
      </w:r>
      <w:proofErr w:type="gramStart"/>
      <w:r w:rsidRPr="004A6FC4">
        <w:rPr>
          <w:rFonts w:ascii="Times New Roman" w:hAnsi="Times New Roman" w:cs="Times New Roman"/>
          <w:sz w:val="23"/>
          <w:szCs w:val="23"/>
        </w:rPr>
        <w:t>Contratação ,</w:t>
      </w:r>
      <w:proofErr w:type="gramEnd"/>
      <w:r w:rsidRPr="004A6FC4">
        <w:rPr>
          <w:rFonts w:ascii="Times New Roman" w:hAnsi="Times New Roman" w:cs="Times New Roman"/>
          <w:sz w:val="23"/>
          <w:szCs w:val="23"/>
        </w:rPr>
        <w:t xml:space="preserve"> o processo será encaminhado para a Autoridade Superior para ser adjudicado e homologado.</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adjustRightInd w:val="0"/>
        <w:jc w:val="center"/>
        <w:rPr>
          <w:rFonts w:ascii="Times New Roman" w:hAnsi="Times New Roman" w:cs="Times New Roman"/>
          <w:b/>
          <w:bCs/>
          <w:sz w:val="23"/>
          <w:szCs w:val="23"/>
        </w:rPr>
      </w:pPr>
      <w:r w:rsidRPr="004A6FC4">
        <w:rPr>
          <w:rFonts w:ascii="Times New Roman" w:hAnsi="Times New Roman" w:cs="Times New Roman"/>
          <w:b/>
          <w:bCs/>
          <w:sz w:val="23"/>
          <w:szCs w:val="23"/>
        </w:rPr>
        <w:t>8. DA CONTRATAÇÃO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
          <w:bCs/>
          <w:sz w:val="23"/>
          <w:szCs w:val="23"/>
        </w:rPr>
        <w:t xml:space="preserve">8.1. </w:t>
      </w:r>
      <w:r w:rsidRPr="004A6FC4">
        <w:rPr>
          <w:rFonts w:ascii="Times New Roman" w:hAnsi="Times New Roman" w:cs="Times New Roman"/>
          <w:sz w:val="23"/>
          <w:szCs w:val="23"/>
        </w:rPr>
        <w:t>Após a homologação e adjudicação, caso se conclua pela contratação, será firmado Termo de Contrato ou emitido instrumento equivalente.</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
          <w:bCs/>
          <w:sz w:val="23"/>
          <w:szCs w:val="23"/>
        </w:rPr>
        <w:t xml:space="preserve">8.2. </w:t>
      </w:r>
      <w:r w:rsidRPr="004A6FC4">
        <w:rPr>
          <w:rFonts w:ascii="Times New Roman" w:hAnsi="Times New Roman" w:cs="Times New Roman"/>
          <w:sz w:val="23"/>
          <w:szCs w:val="23"/>
        </w:rPr>
        <w:t xml:space="preserve">O adjudicatário terá o prazo de 02 (dois) dias úteis, contados a partir da data de sua convocação, para assinar o Termo de Contrato ou aceitar instrumento equivalente, conforme o caso (Nota de Empenho/Carta Contrato/Autorização), </w:t>
      </w:r>
      <w:proofErr w:type="gramStart"/>
      <w:r w:rsidRPr="004A6FC4">
        <w:rPr>
          <w:rFonts w:ascii="Times New Roman" w:hAnsi="Times New Roman" w:cs="Times New Roman"/>
          <w:sz w:val="23"/>
          <w:szCs w:val="23"/>
        </w:rPr>
        <w:t>sob pena</w:t>
      </w:r>
      <w:proofErr w:type="gramEnd"/>
      <w:r w:rsidRPr="004A6FC4">
        <w:rPr>
          <w:rFonts w:ascii="Times New Roman" w:hAnsi="Times New Roman" w:cs="Times New Roman"/>
          <w:sz w:val="23"/>
          <w:szCs w:val="23"/>
        </w:rPr>
        <w:t xml:space="preserve"> de decair do direito à contratação, sem prejuízo das sanções previstas neste Aviso de Contratação Direta.</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8.2.1. Alternativamente à convocação para comparecer perante o órgão ou entidade para a assinatura do Termo de Contrato, a Administração poderá encaminhá-lo para assinatura, mediante </w:t>
      </w:r>
      <w:r w:rsidRPr="004A6FC4">
        <w:rPr>
          <w:rFonts w:ascii="Times New Roman" w:hAnsi="Times New Roman" w:cs="Times New Roman"/>
          <w:sz w:val="23"/>
          <w:szCs w:val="23"/>
        </w:rPr>
        <w:lastRenderedPageBreak/>
        <w:t>correspondência postal com aviso de recebimento (AR) ou meio eletrônico, para que seja assinado e devolvido no prazo de 02 (dois) dias, a contar da data de seu recebimento.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8.2.2. O prazo previsto para assinatura do contrato ou aceitação da nota de empenho ou instrumento</w:t>
      </w:r>
    </w:p>
    <w:p w:rsidR="00AE16CD" w:rsidRPr="004A6FC4" w:rsidRDefault="00AE16CD" w:rsidP="00AE16CD">
      <w:pPr>
        <w:adjustRightInd w:val="0"/>
        <w:jc w:val="both"/>
        <w:rPr>
          <w:rFonts w:ascii="Times New Roman" w:hAnsi="Times New Roman" w:cs="Times New Roman"/>
          <w:sz w:val="23"/>
          <w:szCs w:val="23"/>
        </w:rPr>
      </w:pPr>
      <w:proofErr w:type="gramStart"/>
      <w:r w:rsidRPr="004A6FC4">
        <w:rPr>
          <w:rFonts w:ascii="Times New Roman" w:hAnsi="Times New Roman" w:cs="Times New Roman"/>
          <w:sz w:val="23"/>
          <w:szCs w:val="23"/>
        </w:rPr>
        <w:t>equivalente</w:t>
      </w:r>
      <w:proofErr w:type="gramEnd"/>
      <w:r w:rsidRPr="004A6FC4">
        <w:rPr>
          <w:rFonts w:ascii="Times New Roman" w:hAnsi="Times New Roman" w:cs="Times New Roman"/>
          <w:sz w:val="23"/>
          <w:szCs w:val="23"/>
        </w:rPr>
        <w:t xml:space="preserve"> poderá ser prorrogado 1 (uma) vez, por igual período, por solicitação justificada do adjudicatário e aceita pela Administração.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
          <w:bCs/>
          <w:sz w:val="23"/>
          <w:szCs w:val="23"/>
        </w:rPr>
        <w:t xml:space="preserve">8.3. </w:t>
      </w:r>
      <w:r w:rsidRPr="004A6FC4">
        <w:rPr>
          <w:rFonts w:ascii="Times New Roman" w:hAnsi="Times New Roman" w:cs="Times New Roman"/>
          <w:sz w:val="23"/>
          <w:szCs w:val="23"/>
        </w:rPr>
        <w:t>O Aceite da Nota de Empenho ou do instrumento equivalente, emitida à empresa adjudicada, implica no reconhecimento de que:</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8.3.1. </w:t>
      </w:r>
      <w:proofErr w:type="gramStart"/>
      <w:r w:rsidRPr="004A6FC4">
        <w:rPr>
          <w:rFonts w:ascii="Times New Roman" w:hAnsi="Times New Roman" w:cs="Times New Roman"/>
          <w:sz w:val="23"/>
          <w:szCs w:val="23"/>
        </w:rPr>
        <w:t>referida</w:t>
      </w:r>
      <w:proofErr w:type="gramEnd"/>
      <w:r w:rsidRPr="004A6FC4">
        <w:rPr>
          <w:rFonts w:ascii="Times New Roman" w:hAnsi="Times New Roman" w:cs="Times New Roman"/>
          <w:sz w:val="23"/>
          <w:szCs w:val="23"/>
        </w:rPr>
        <w:t xml:space="preserve"> Nota está substituindo o contrato, aplicando-se à relação de negócios ali estabelecida as disposições da Lei nº 14.133, de 2021;</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8.3.2. </w:t>
      </w:r>
      <w:proofErr w:type="gramStart"/>
      <w:r w:rsidRPr="004A6FC4">
        <w:rPr>
          <w:rFonts w:ascii="Times New Roman" w:hAnsi="Times New Roman" w:cs="Times New Roman"/>
          <w:sz w:val="23"/>
          <w:szCs w:val="23"/>
        </w:rPr>
        <w:t>a</w:t>
      </w:r>
      <w:proofErr w:type="gramEnd"/>
      <w:r w:rsidRPr="004A6FC4">
        <w:rPr>
          <w:rFonts w:ascii="Times New Roman" w:hAnsi="Times New Roman" w:cs="Times New Roman"/>
          <w:sz w:val="23"/>
          <w:szCs w:val="23"/>
        </w:rPr>
        <w:t xml:space="preserve"> contratada se vincula à sua proposta e às previsões contidas no Aviso de Contratação Direta e seus anexos;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8.3.3. </w:t>
      </w:r>
      <w:proofErr w:type="gramStart"/>
      <w:r w:rsidRPr="004A6FC4">
        <w:rPr>
          <w:rFonts w:ascii="Times New Roman" w:hAnsi="Times New Roman" w:cs="Times New Roman"/>
          <w:sz w:val="23"/>
          <w:szCs w:val="23"/>
        </w:rPr>
        <w:t>a</w:t>
      </w:r>
      <w:proofErr w:type="gramEnd"/>
      <w:r w:rsidRPr="004A6FC4">
        <w:rPr>
          <w:rFonts w:ascii="Times New Roman" w:hAnsi="Times New Roman" w:cs="Times New Roman"/>
          <w:sz w:val="23"/>
          <w:szCs w:val="23"/>
        </w:rPr>
        <w:t xml:space="preserve"> contratada reconhece que as hipóteses de rescisão são aquelas previstas nos artigos 137 e 138 da Lei nº 14.133/21 e reconhece os direitos da Administração previstos nos artigos 137 a 139 da mesma Lei.</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8.4.</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O prazo de vigência da contratação é até 31/12/2024</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prorrogável conforme previsão nos anexos a este Aviso de Contratação Direta.</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8.5.</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Na assinatura do contrato ou do instrumento equivalente será exigida a comprovação das condições de habilitação e contratação consignadas neste aviso, que deverão ser mantidas pelo fornecedor durante a vigência do contrato.</w:t>
      </w:r>
    </w:p>
    <w:p w:rsidR="00AE16CD" w:rsidRPr="004A6FC4" w:rsidRDefault="00AE16CD" w:rsidP="00AE16CD">
      <w:pPr>
        <w:adjustRightInd w:val="0"/>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adjustRightInd w:val="0"/>
        <w:jc w:val="center"/>
        <w:rPr>
          <w:rFonts w:ascii="Times New Roman" w:hAnsi="Times New Roman" w:cs="Times New Roman"/>
          <w:b/>
          <w:bCs/>
          <w:sz w:val="23"/>
          <w:szCs w:val="23"/>
        </w:rPr>
      </w:pPr>
      <w:r w:rsidRPr="004A6FC4">
        <w:rPr>
          <w:rFonts w:ascii="Times New Roman" w:hAnsi="Times New Roman" w:cs="Times New Roman"/>
          <w:b/>
          <w:bCs/>
          <w:sz w:val="23"/>
          <w:szCs w:val="23"/>
        </w:rPr>
        <w:t>9 - DAS SANÇÕES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9.1.</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Comete infração administrativa o fornecedor que cometer quaisquer das infrações previstas no art. 155 da Lei nº 14.133, de 2021:</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sz w:val="23"/>
          <w:szCs w:val="23"/>
        </w:rPr>
      </w:pPr>
      <w:r w:rsidRPr="004A6FC4">
        <w:rPr>
          <w:rFonts w:ascii="Times New Roman" w:hAnsi="Times New Roman" w:cs="Times New Roman"/>
          <w:b/>
          <w:sz w:val="23"/>
          <w:szCs w:val="23"/>
        </w:rPr>
        <w:t>10 – DAS DISPOSIÇÕES GERAIS: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10.1. </w:t>
      </w:r>
      <w:r w:rsidRPr="004A6FC4">
        <w:rPr>
          <w:rFonts w:ascii="Times New Roman" w:hAnsi="Times New Roman" w:cs="Times New Roman"/>
          <w:bCs/>
          <w:sz w:val="23"/>
          <w:szCs w:val="23"/>
        </w:rPr>
        <w:t>O aviso de edital será divulgado no Diário Oficial do Legislativo Municipal, bem como será disponibilizado sua íntegra no site eletrônico oficial da Câmara Municipal.</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10.2.</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No caso de todos os fornecedores restarem desclassificados ou inabilitados (procedimento fracassado), a Administração poderá:</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10.2.1. </w:t>
      </w:r>
      <w:proofErr w:type="gramStart"/>
      <w:r w:rsidRPr="004A6FC4">
        <w:rPr>
          <w:rFonts w:ascii="Times New Roman" w:hAnsi="Times New Roman" w:cs="Times New Roman"/>
          <w:sz w:val="23"/>
          <w:szCs w:val="23"/>
        </w:rPr>
        <w:t>republicar</w:t>
      </w:r>
      <w:proofErr w:type="gramEnd"/>
      <w:r w:rsidRPr="004A6FC4">
        <w:rPr>
          <w:rFonts w:ascii="Times New Roman" w:hAnsi="Times New Roman" w:cs="Times New Roman"/>
          <w:sz w:val="23"/>
          <w:szCs w:val="23"/>
        </w:rPr>
        <w:t xml:space="preserve"> o presente aviso com uma nova data;</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10.2.2. </w:t>
      </w:r>
      <w:proofErr w:type="gramStart"/>
      <w:r w:rsidRPr="004A6FC4">
        <w:rPr>
          <w:rFonts w:ascii="Times New Roman" w:hAnsi="Times New Roman" w:cs="Times New Roman"/>
          <w:sz w:val="23"/>
          <w:szCs w:val="23"/>
        </w:rPr>
        <w:t>valer</w:t>
      </w:r>
      <w:proofErr w:type="gramEnd"/>
      <w:r w:rsidRPr="004A6FC4">
        <w:rPr>
          <w:rFonts w:ascii="Times New Roman" w:hAnsi="Times New Roman" w:cs="Times New Roman"/>
          <w:sz w:val="23"/>
          <w:szCs w:val="23"/>
        </w:rPr>
        <w:t>-se, para a contratação, de proposta obtida na pesquisa de preços que serviu de base ao procedimento, se houver, privilegiando-se os menores preços, sempre que possível, e desde que atendidas às condições de habilitação exigidas.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10.2.2.1. No caso do subitem anterior, a contratação será operacionalizada fora deste procedimento.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 xml:space="preserve">10.2.3. </w:t>
      </w:r>
      <w:proofErr w:type="gramStart"/>
      <w:r w:rsidRPr="004A6FC4">
        <w:rPr>
          <w:rFonts w:ascii="Times New Roman" w:hAnsi="Times New Roman" w:cs="Times New Roman"/>
          <w:sz w:val="23"/>
          <w:szCs w:val="23"/>
        </w:rPr>
        <w:t>fixar</w:t>
      </w:r>
      <w:proofErr w:type="gramEnd"/>
      <w:r w:rsidRPr="004A6FC4">
        <w:rPr>
          <w:rFonts w:ascii="Times New Roman" w:hAnsi="Times New Roman" w:cs="Times New Roman"/>
          <w:sz w:val="23"/>
          <w:szCs w:val="23"/>
        </w:rPr>
        <w:t xml:space="preserve"> prazo para que possa haver adequação das propostas ou da documentação de habilitação, conforme o caso.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10.3.</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As providências dos subitens 10.2.1 e 10.2.2 acima poderão ser utilizadas se não houver o</w:t>
      </w:r>
    </w:p>
    <w:p w:rsidR="00AE16CD" w:rsidRPr="004A6FC4" w:rsidRDefault="00AE16CD" w:rsidP="00AE16CD">
      <w:pPr>
        <w:adjustRightInd w:val="0"/>
        <w:jc w:val="both"/>
        <w:rPr>
          <w:rFonts w:ascii="Times New Roman" w:hAnsi="Times New Roman" w:cs="Times New Roman"/>
          <w:sz w:val="23"/>
          <w:szCs w:val="23"/>
        </w:rPr>
      </w:pPr>
      <w:proofErr w:type="gramStart"/>
      <w:r w:rsidRPr="004A6FC4">
        <w:rPr>
          <w:rFonts w:ascii="Times New Roman" w:hAnsi="Times New Roman" w:cs="Times New Roman"/>
          <w:sz w:val="23"/>
          <w:szCs w:val="23"/>
        </w:rPr>
        <w:t>comparecimento</w:t>
      </w:r>
      <w:proofErr w:type="gramEnd"/>
      <w:r w:rsidRPr="004A6FC4">
        <w:rPr>
          <w:rFonts w:ascii="Times New Roman" w:hAnsi="Times New Roman" w:cs="Times New Roman"/>
          <w:sz w:val="23"/>
          <w:szCs w:val="23"/>
        </w:rPr>
        <w:t xml:space="preserve"> de quaisquer fornecedores interessados (procedimento deserto)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10.4.</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Havendo a necessidade de realização de ato de qualquer natureza pelos fornecedores, cujo prazo não conste deste Aviso de Contratação Direta, deverá ser atendido o prazo indicado pelo agente competente da Administração na respectiva notificação.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10.5.</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Caberá ao fornecedor acompanhar as operações, ficando responsável pelo ônus decorrente da perda do negócio diante da inobservância de quaisquer mensagens emitidas pela Administração ou de sua desconexão.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10.6.</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w:t>
      </w:r>
      <w:r w:rsidRPr="004A6FC4">
        <w:rPr>
          <w:rFonts w:ascii="Times New Roman" w:hAnsi="Times New Roman" w:cs="Times New Roman"/>
          <w:sz w:val="23"/>
          <w:szCs w:val="23"/>
        </w:rPr>
        <w:lastRenderedPageBreak/>
        <w:t>contrário.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bCs/>
          <w:sz w:val="23"/>
          <w:szCs w:val="23"/>
        </w:rPr>
        <w:t>10.7.</w:t>
      </w:r>
      <w:r w:rsidRPr="004A6FC4">
        <w:rPr>
          <w:rFonts w:ascii="Times New Roman" w:hAnsi="Times New Roman" w:cs="Times New Roman"/>
          <w:b/>
          <w:bCs/>
          <w:sz w:val="23"/>
          <w:szCs w:val="23"/>
        </w:rPr>
        <w:t xml:space="preserve"> </w:t>
      </w:r>
      <w:r w:rsidRPr="004A6FC4">
        <w:rPr>
          <w:rFonts w:ascii="Times New Roman" w:hAnsi="Times New Roman" w:cs="Times New Roman"/>
          <w:sz w:val="23"/>
          <w:szCs w:val="23"/>
        </w:rPr>
        <w:t>Os horários estabelecidos na divulgação deste procedimento e durante o envio ou entrega de</w:t>
      </w:r>
    </w:p>
    <w:p w:rsidR="00AE16CD" w:rsidRPr="004A6FC4" w:rsidRDefault="00AE16CD" w:rsidP="00AE16CD">
      <w:pPr>
        <w:adjustRightInd w:val="0"/>
        <w:jc w:val="both"/>
        <w:rPr>
          <w:rFonts w:ascii="Times New Roman" w:hAnsi="Times New Roman" w:cs="Times New Roman"/>
          <w:sz w:val="23"/>
          <w:szCs w:val="23"/>
        </w:rPr>
      </w:pPr>
      <w:proofErr w:type="gramStart"/>
      <w:r w:rsidRPr="004A6FC4">
        <w:rPr>
          <w:rFonts w:ascii="Times New Roman" w:hAnsi="Times New Roman" w:cs="Times New Roman"/>
          <w:sz w:val="23"/>
          <w:szCs w:val="23"/>
        </w:rPr>
        <w:t>propostas</w:t>
      </w:r>
      <w:proofErr w:type="gramEnd"/>
      <w:r w:rsidRPr="004A6FC4">
        <w:rPr>
          <w:rFonts w:ascii="Times New Roman" w:hAnsi="Times New Roman" w:cs="Times New Roman"/>
          <w:sz w:val="23"/>
          <w:szCs w:val="23"/>
        </w:rPr>
        <w:t>, documentos de habilitação ou documentos complementares observarão o horário de Brasília-DF, inclusive para contagem de tempo e remessa da documentação relativa ao procedimento.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10.8. As demais regras, obrigações e critérios de execução, estão previstos e estabelecidos no Anexo I – Termo de Referência;</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10.9. Na contagem dos prazos estabelecidos neste Instrumento Convocatório e seus anexos, excluir-se-á o dia do início e incluir-se-á o do vencimento. Só se iniciam e vencem os prazos em dias de expediente da Câmara Municipal de Campo Azul/MG.</w:t>
      </w:r>
    </w:p>
    <w:p w:rsidR="00AE16CD"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10.10. Havendo a necessidade de realização de ato de qualquer natureza pelos fornecedores, cujo prazo não conste deste Instrumento Convocatório, deverá ser atendido o prazo indicado pelo agente competente da Administração na respectiva notificação.</w:t>
      </w:r>
    </w:p>
    <w:p w:rsidR="00AE16CD" w:rsidRPr="00EB5097" w:rsidRDefault="00AE16CD" w:rsidP="00AE16CD">
      <w:pPr>
        <w:widowControl/>
        <w:adjustRightInd w:val="0"/>
        <w:rPr>
          <w:rFonts w:ascii="Times New Roman" w:eastAsiaTheme="minorHAnsi" w:hAnsi="Times New Roman" w:cs="Times New Roman"/>
          <w:sz w:val="23"/>
          <w:szCs w:val="23"/>
          <w:lang w:val="pt-BR"/>
        </w:rPr>
      </w:pPr>
      <w:r w:rsidRPr="00EB5097">
        <w:rPr>
          <w:rFonts w:ascii="Times New Roman" w:eastAsiaTheme="minorHAnsi" w:hAnsi="Times New Roman" w:cs="Times New Roman"/>
          <w:sz w:val="23"/>
          <w:szCs w:val="23"/>
          <w:lang w:val="pt-BR"/>
        </w:rPr>
        <w:t>10.11. Da sessão pública será lavrada Ata da Deliberação da Comissão ou Agente de Contratação.</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10.11. Os casos omissos e demais dúvidas suscitadas serão dirimidas pelo Agente de Contratação com suporte técnico e jurídico.</w:t>
      </w: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shd w:val="clear" w:color="auto" w:fill="DDD9C3" w:themeFill="background2" w:themeFillShade="E6"/>
        <w:jc w:val="center"/>
        <w:rPr>
          <w:rFonts w:ascii="Times New Roman" w:hAnsi="Times New Roman" w:cs="Times New Roman"/>
          <w:b/>
          <w:sz w:val="23"/>
          <w:szCs w:val="23"/>
        </w:rPr>
      </w:pPr>
      <w:r w:rsidRPr="004A6FC4">
        <w:rPr>
          <w:rFonts w:ascii="Times New Roman" w:hAnsi="Times New Roman" w:cs="Times New Roman"/>
          <w:b/>
          <w:sz w:val="23"/>
          <w:szCs w:val="23"/>
        </w:rPr>
        <w:t>11 – DOS ANEXOS</w:t>
      </w:r>
    </w:p>
    <w:p w:rsidR="00AE16CD" w:rsidRPr="004A6FC4"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11.1. Integram este Instrumento Convocatório, para todos os fins e efeitos, os seguintes anexos:</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ANEXO I – Documentação exigida para Habilitação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ANEXO II - Termo de Referência;</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ANEXO III – Minuta de Termo de Contrato;</w:t>
      </w:r>
    </w:p>
    <w:p w:rsidR="00AE16CD" w:rsidRPr="004A6FC4" w:rsidRDefault="00AE16CD" w:rsidP="00AE16CD">
      <w:pPr>
        <w:adjustRightInd w:val="0"/>
        <w:jc w:val="both"/>
        <w:rPr>
          <w:rFonts w:ascii="Times New Roman" w:hAnsi="Times New Roman" w:cs="Times New Roman"/>
          <w:sz w:val="23"/>
          <w:szCs w:val="23"/>
        </w:rPr>
      </w:pPr>
      <w:r w:rsidRPr="004A6FC4">
        <w:rPr>
          <w:rFonts w:ascii="Times New Roman" w:hAnsi="Times New Roman" w:cs="Times New Roman"/>
          <w:sz w:val="23"/>
          <w:szCs w:val="23"/>
        </w:rPr>
        <w:t>ANEXO IV – Declaração Conjunta de cumprimento de requisitos.</w:t>
      </w:r>
    </w:p>
    <w:p w:rsidR="00AE16CD" w:rsidRDefault="00AE16CD" w:rsidP="00AE16CD">
      <w:pPr>
        <w:jc w:val="both"/>
        <w:rPr>
          <w:rFonts w:ascii="Times New Roman" w:hAnsi="Times New Roman" w:cs="Times New Roman"/>
          <w:sz w:val="23"/>
          <w:szCs w:val="23"/>
        </w:rPr>
      </w:pPr>
      <w:r w:rsidRPr="004A6FC4">
        <w:rPr>
          <w:rFonts w:ascii="Times New Roman" w:hAnsi="Times New Roman" w:cs="Times New Roman"/>
          <w:sz w:val="23"/>
          <w:szCs w:val="23"/>
        </w:rPr>
        <w:t>ANEXO V – Modelo de Proposta de Preços</w:t>
      </w:r>
    </w:p>
    <w:p w:rsidR="00AE16CD" w:rsidRDefault="00AE16CD" w:rsidP="00AE16CD">
      <w:pPr>
        <w:jc w:val="both"/>
        <w:rPr>
          <w:rFonts w:ascii="Times New Roman" w:hAnsi="Times New Roman" w:cs="Times New Roman"/>
          <w:sz w:val="23"/>
          <w:szCs w:val="23"/>
        </w:rPr>
      </w:pPr>
    </w:p>
    <w:p w:rsidR="00AE16CD" w:rsidRPr="004A6FC4" w:rsidRDefault="00AE16CD" w:rsidP="00AE16CD">
      <w:pPr>
        <w:jc w:val="both"/>
        <w:rPr>
          <w:rFonts w:ascii="Times New Roman" w:hAnsi="Times New Roman" w:cs="Times New Roman"/>
          <w:sz w:val="23"/>
          <w:szCs w:val="23"/>
        </w:rPr>
      </w:pPr>
    </w:p>
    <w:p w:rsidR="00AE16CD" w:rsidRPr="004A6FC4" w:rsidRDefault="00AE16CD" w:rsidP="00AE16CD">
      <w:pPr>
        <w:jc w:val="center"/>
        <w:rPr>
          <w:rFonts w:ascii="Times New Roman" w:hAnsi="Times New Roman" w:cs="Times New Roman"/>
          <w:sz w:val="23"/>
          <w:szCs w:val="23"/>
        </w:rPr>
      </w:pPr>
      <w:r w:rsidRPr="004A6FC4">
        <w:rPr>
          <w:rFonts w:ascii="Times New Roman" w:hAnsi="Times New Roman" w:cs="Times New Roman"/>
          <w:sz w:val="23"/>
          <w:szCs w:val="23"/>
        </w:rPr>
        <w:t xml:space="preserve">Campo Azul/MG, </w:t>
      </w:r>
      <w:r>
        <w:rPr>
          <w:rFonts w:ascii="Times New Roman" w:hAnsi="Times New Roman" w:cs="Times New Roman"/>
          <w:sz w:val="23"/>
          <w:szCs w:val="23"/>
        </w:rPr>
        <w:t>13</w:t>
      </w:r>
      <w:r w:rsidRPr="004A6FC4">
        <w:rPr>
          <w:rFonts w:ascii="Times New Roman" w:hAnsi="Times New Roman" w:cs="Times New Roman"/>
          <w:sz w:val="23"/>
          <w:szCs w:val="23"/>
        </w:rPr>
        <w:t xml:space="preserve"> de </w:t>
      </w:r>
      <w:r>
        <w:rPr>
          <w:rFonts w:ascii="Times New Roman" w:hAnsi="Times New Roman" w:cs="Times New Roman"/>
          <w:sz w:val="23"/>
          <w:szCs w:val="23"/>
        </w:rPr>
        <w:t>Fevereiro</w:t>
      </w:r>
      <w:r>
        <w:rPr>
          <w:rFonts w:ascii="Times New Roman" w:hAnsi="Times New Roman" w:cs="Times New Roman"/>
          <w:sz w:val="23"/>
          <w:szCs w:val="23"/>
        </w:rPr>
        <w:t xml:space="preserve"> de 2025</w:t>
      </w:r>
      <w:r w:rsidRPr="004A6FC4">
        <w:rPr>
          <w:rFonts w:ascii="Times New Roman" w:hAnsi="Times New Roman" w:cs="Times New Roman"/>
          <w:sz w:val="23"/>
          <w:szCs w:val="23"/>
        </w:rPr>
        <w:t>.</w:t>
      </w:r>
    </w:p>
    <w:p w:rsidR="00AE16CD" w:rsidRDefault="00AE16CD" w:rsidP="00AE16CD">
      <w:pPr>
        <w:jc w:val="center"/>
        <w:rPr>
          <w:rFonts w:ascii="Times New Roman" w:hAnsi="Times New Roman" w:cs="Times New Roman"/>
          <w:sz w:val="23"/>
          <w:szCs w:val="23"/>
        </w:rPr>
      </w:pPr>
    </w:p>
    <w:p w:rsidR="00AE16CD" w:rsidRPr="004A6FC4" w:rsidRDefault="00AE16CD" w:rsidP="00AE16CD">
      <w:pPr>
        <w:jc w:val="center"/>
        <w:rPr>
          <w:rFonts w:ascii="Times New Roman" w:hAnsi="Times New Roman" w:cs="Times New Roman"/>
          <w:sz w:val="23"/>
          <w:szCs w:val="23"/>
        </w:rPr>
      </w:pPr>
    </w:p>
    <w:p w:rsidR="00AE16CD" w:rsidRPr="004A6FC4" w:rsidRDefault="00AE16CD" w:rsidP="00AE16CD">
      <w:pPr>
        <w:jc w:val="center"/>
        <w:rPr>
          <w:rFonts w:ascii="Times New Roman" w:hAnsi="Times New Roman" w:cs="Times New Roman"/>
          <w:b/>
          <w:sz w:val="23"/>
          <w:szCs w:val="23"/>
        </w:rPr>
      </w:pPr>
      <w:r w:rsidRPr="004A6FC4">
        <w:rPr>
          <w:rFonts w:ascii="Times New Roman" w:hAnsi="Times New Roman" w:cs="Times New Roman"/>
          <w:b/>
          <w:sz w:val="23"/>
          <w:szCs w:val="23"/>
        </w:rPr>
        <w:t>___________________</w:t>
      </w:r>
    </w:p>
    <w:p w:rsidR="00AE16CD" w:rsidRPr="004A6FC4" w:rsidRDefault="00AE16CD" w:rsidP="00AE16CD">
      <w:pPr>
        <w:jc w:val="center"/>
        <w:rPr>
          <w:rFonts w:ascii="Times New Roman" w:hAnsi="Times New Roman" w:cs="Times New Roman"/>
          <w:b/>
          <w:sz w:val="23"/>
          <w:szCs w:val="23"/>
        </w:rPr>
      </w:pPr>
      <w:r w:rsidRPr="004A6FC4">
        <w:rPr>
          <w:rFonts w:ascii="Times New Roman" w:hAnsi="Times New Roman" w:cs="Times New Roman"/>
          <w:b/>
          <w:sz w:val="23"/>
          <w:szCs w:val="23"/>
        </w:rPr>
        <w:t>LÍDIA PEREIRA DE MORAIS</w:t>
      </w:r>
    </w:p>
    <w:p w:rsidR="00AE16CD" w:rsidRPr="004A6FC4" w:rsidRDefault="00AE16CD" w:rsidP="00AE16CD">
      <w:pPr>
        <w:jc w:val="center"/>
        <w:rPr>
          <w:rFonts w:ascii="Times New Roman" w:hAnsi="Times New Roman" w:cs="Times New Roman"/>
          <w:sz w:val="23"/>
          <w:szCs w:val="23"/>
        </w:rPr>
      </w:pPr>
      <w:r w:rsidRPr="004A6FC4">
        <w:rPr>
          <w:rFonts w:ascii="Times New Roman" w:hAnsi="Times New Roman" w:cs="Times New Roman"/>
          <w:sz w:val="23"/>
          <w:szCs w:val="23"/>
        </w:rPr>
        <w:t xml:space="preserve">Agente de Contratação </w:t>
      </w:r>
    </w:p>
    <w:p w:rsidR="00AE16CD" w:rsidRDefault="00AE16CD" w:rsidP="00AE16CD">
      <w:pPr>
        <w:jc w:val="center"/>
        <w:rPr>
          <w:rFonts w:ascii="Times New Roman" w:hAnsi="Times New Roman" w:cs="Times New Roman"/>
          <w:sz w:val="23"/>
          <w:szCs w:val="23"/>
        </w:rPr>
      </w:pPr>
    </w:p>
    <w:p w:rsidR="00AE16CD" w:rsidRDefault="00AE16CD" w:rsidP="00AE16CD">
      <w:pPr>
        <w:jc w:val="center"/>
        <w:rPr>
          <w:rFonts w:ascii="Times New Roman" w:hAnsi="Times New Roman" w:cs="Times New Roman"/>
          <w:sz w:val="23"/>
          <w:szCs w:val="23"/>
        </w:rPr>
      </w:pPr>
    </w:p>
    <w:p w:rsidR="00AE16CD" w:rsidRDefault="00AE16CD" w:rsidP="00AE16CD">
      <w:pPr>
        <w:jc w:val="center"/>
        <w:rPr>
          <w:rFonts w:ascii="Times New Roman" w:hAnsi="Times New Roman" w:cs="Times New Roman"/>
          <w:sz w:val="23"/>
          <w:szCs w:val="23"/>
        </w:rPr>
      </w:pPr>
    </w:p>
    <w:p w:rsidR="00AE16CD" w:rsidRDefault="00AE16CD" w:rsidP="00AE16CD">
      <w:pPr>
        <w:jc w:val="center"/>
        <w:rPr>
          <w:rFonts w:ascii="Times New Roman" w:hAnsi="Times New Roman" w:cs="Times New Roman"/>
          <w:sz w:val="23"/>
          <w:szCs w:val="23"/>
        </w:rPr>
      </w:pPr>
    </w:p>
    <w:p w:rsidR="00AE16CD" w:rsidRPr="004A6FC4" w:rsidRDefault="00AE16CD" w:rsidP="00AE16CD">
      <w:pPr>
        <w:jc w:val="center"/>
        <w:rPr>
          <w:rFonts w:ascii="Times New Roman" w:hAnsi="Times New Roman" w:cs="Times New Roman"/>
          <w:sz w:val="23"/>
          <w:szCs w:val="23"/>
        </w:rPr>
      </w:pPr>
    </w:p>
    <w:p w:rsidR="00AE16CD" w:rsidRPr="004A6FC4" w:rsidRDefault="00AE16CD" w:rsidP="00AE16CD">
      <w:pPr>
        <w:jc w:val="center"/>
        <w:rPr>
          <w:rFonts w:ascii="Times New Roman" w:hAnsi="Times New Roman" w:cs="Times New Roman"/>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Pr="00EB5097" w:rsidRDefault="00AE16CD" w:rsidP="00AE16CD">
      <w:pPr>
        <w:jc w:val="both"/>
        <w:rPr>
          <w:rFonts w:ascii="Times New Roman" w:hAnsi="Times New Roman" w:cs="Times New Roman"/>
          <w:b/>
          <w:sz w:val="23"/>
          <w:szCs w:val="23"/>
        </w:rPr>
      </w:pPr>
    </w:p>
    <w:p w:rsidR="00AE16CD" w:rsidRPr="00ED1445" w:rsidRDefault="00AE16CD" w:rsidP="00AE16CD">
      <w:pPr>
        <w:adjustRightInd w:val="0"/>
        <w:jc w:val="center"/>
        <w:rPr>
          <w:rFonts w:ascii="Times New Roman" w:hAnsi="Times New Roman" w:cs="Times New Roman"/>
          <w:b/>
          <w:sz w:val="24"/>
          <w:szCs w:val="24"/>
        </w:rPr>
      </w:pPr>
      <w:r w:rsidRPr="00ED1445">
        <w:rPr>
          <w:rFonts w:ascii="Times New Roman" w:hAnsi="Times New Roman" w:cs="Times New Roman"/>
          <w:b/>
          <w:sz w:val="24"/>
          <w:szCs w:val="24"/>
        </w:rPr>
        <w:lastRenderedPageBreak/>
        <w:t>ANEXO I</w:t>
      </w:r>
    </w:p>
    <w:p w:rsidR="00AE16CD" w:rsidRPr="00ED1445" w:rsidRDefault="00AE16CD" w:rsidP="00AE16CD">
      <w:pPr>
        <w:adjustRightInd w:val="0"/>
        <w:jc w:val="center"/>
        <w:rPr>
          <w:rFonts w:ascii="Times New Roman" w:hAnsi="Times New Roman" w:cs="Times New Roman"/>
          <w:b/>
          <w:sz w:val="24"/>
          <w:szCs w:val="24"/>
        </w:rPr>
      </w:pPr>
      <w:r w:rsidRPr="00ED1445">
        <w:rPr>
          <w:rFonts w:ascii="Times New Roman" w:hAnsi="Times New Roman" w:cs="Times New Roman"/>
          <w:b/>
          <w:sz w:val="24"/>
          <w:szCs w:val="24"/>
        </w:rPr>
        <w:t xml:space="preserve"> </w:t>
      </w:r>
    </w:p>
    <w:p w:rsidR="00AE16CD" w:rsidRDefault="00AE16CD" w:rsidP="00AE16CD">
      <w:pPr>
        <w:adjustRightInd w:val="0"/>
        <w:jc w:val="center"/>
        <w:rPr>
          <w:rFonts w:ascii="Times New Roman" w:hAnsi="Times New Roman" w:cs="Times New Roman"/>
          <w:b/>
          <w:sz w:val="24"/>
          <w:szCs w:val="24"/>
        </w:rPr>
      </w:pPr>
      <w:r w:rsidRPr="00ED1445">
        <w:rPr>
          <w:rFonts w:ascii="Times New Roman" w:hAnsi="Times New Roman" w:cs="Times New Roman"/>
          <w:b/>
          <w:sz w:val="24"/>
          <w:szCs w:val="24"/>
        </w:rPr>
        <w:t>DOCUMENTAÇÃO EXIGIDA PARA HABILITAÇÃO</w:t>
      </w:r>
    </w:p>
    <w:p w:rsidR="00AE16CD" w:rsidRDefault="00AE16CD" w:rsidP="00AE16CD">
      <w:pPr>
        <w:adjustRightInd w:val="0"/>
        <w:jc w:val="center"/>
        <w:rPr>
          <w:rFonts w:ascii="Times New Roman" w:hAnsi="Times New Roman" w:cs="Times New Roman"/>
          <w:b/>
          <w:sz w:val="24"/>
          <w:szCs w:val="24"/>
        </w:rPr>
      </w:pPr>
    </w:p>
    <w:p w:rsidR="00AE16CD" w:rsidRDefault="00AE16CD" w:rsidP="00AE16CD">
      <w:pPr>
        <w:adjustRightInd w:val="0"/>
        <w:jc w:val="center"/>
        <w:rPr>
          <w:rFonts w:ascii="Times New Roman" w:hAnsi="Times New Roman" w:cs="Times New Roman"/>
          <w:b/>
          <w:sz w:val="24"/>
          <w:szCs w:val="24"/>
        </w:rPr>
      </w:pPr>
    </w:p>
    <w:p w:rsidR="00AE16CD" w:rsidRPr="0098297E" w:rsidRDefault="00AE16CD" w:rsidP="00AE16CD">
      <w:pPr>
        <w:pStyle w:val="PargrafodaLista"/>
        <w:widowControl/>
        <w:numPr>
          <w:ilvl w:val="0"/>
          <w:numId w:val="43"/>
        </w:numPr>
        <w:autoSpaceDE/>
        <w:autoSpaceDN/>
        <w:spacing w:after="100" w:line="276" w:lineRule="auto"/>
        <w:rPr>
          <w:rFonts w:ascii="Times New Roman" w:hAnsi="Times New Roman" w:cs="Times New Roman"/>
          <w:b/>
          <w:sz w:val="24"/>
          <w:szCs w:val="24"/>
          <w:u w:val="single"/>
        </w:rPr>
      </w:pPr>
      <w:r w:rsidRPr="00197D8F">
        <w:rPr>
          <w:rFonts w:ascii="Times New Roman" w:hAnsi="Times New Roman" w:cs="Times New Roman"/>
          <w:b/>
          <w:sz w:val="24"/>
          <w:szCs w:val="24"/>
          <w:u w:val="single"/>
        </w:rPr>
        <w:t>HABILITAÇÃO JURÍDICA</w:t>
      </w:r>
      <w:r w:rsidRPr="0098297E">
        <w:rPr>
          <w:rFonts w:ascii="Times New Roman" w:hAnsi="Times New Roman" w:cs="Times New Roman"/>
          <w:sz w:val="24"/>
          <w:szCs w:val="24"/>
        </w:rPr>
        <w:t xml:space="preserve"> </w:t>
      </w:r>
    </w:p>
    <w:p w:rsidR="00AE16CD" w:rsidRDefault="00AE16CD" w:rsidP="00AE16CD">
      <w:pPr>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 xml:space="preserve">a) Registro empresarial na Junta Comercial, no caso de empresário individual ou de empresa individual de Responsabilidade Limitada – EIRELLI, nos termos do Título I-A do Livro II do Código Civil ou registro perante a entidade estadual da Organização das Cooperativas Brasileiras, nos termos do artigo 107 da Lei Federal nº 5.764, de 14/07/1971, em se tratando de cooperativa; </w:t>
      </w:r>
    </w:p>
    <w:p w:rsidR="00AE16CD" w:rsidRDefault="00AE16CD" w:rsidP="00AE16CD">
      <w:pPr>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 xml:space="preserve">b) ato constitutivo, estatuto ou contrato social e seus aditivos em vigor, devidamente registrados, em se tratando de sociedade por ações, acompanhado da documentação de eleição de seus administradores; </w:t>
      </w:r>
    </w:p>
    <w:p w:rsidR="00AE16CD" w:rsidRDefault="00AE16CD" w:rsidP="00AE16CD">
      <w:pPr>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 xml:space="preserve">c) decreto de autorização, em se tratando de empresa ou sociedade estrangeira em funcionamento no País e ato de registro ou autorização para funcionamento expedido pelo órgão ou entidade competente. </w:t>
      </w:r>
    </w:p>
    <w:p w:rsidR="00AE16CD" w:rsidRPr="009D0A32" w:rsidRDefault="00AE16CD" w:rsidP="00AE16CD">
      <w:pPr>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d) cédula de identidade dos membros e representante legal.</w:t>
      </w:r>
    </w:p>
    <w:p w:rsidR="00AE16CD" w:rsidRPr="009D0A32" w:rsidRDefault="00AE16CD" w:rsidP="00AE16CD">
      <w:pPr>
        <w:spacing w:after="100"/>
        <w:ind w:left="142"/>
        <w:jc w:val="both"/>
        <w:rPr>
          <w:rFonts w:ascii="Times New Roman" w:hAnsi="Times New Roman" w:cs="Times New Roman"/>
          <w:sz w:val="24"/>
          <w:szCs w:val="24"/>
        </w:rPr>
      </w:pPr>
    </w:p>
    <w:p w:rsidR="00AE16CD" w:rsidRDefault="00AE16CD" w:rsidP="00AE16CD">
      <w:pPr>
        <w:pStyle w:val="PargrafodaLista"/>
        <w:widowControl/>
        <w:numPr>
          <w:ilvl w:val="0"/>
          <w:numId w:val="43"/>
        </w:numPr>
        <w:autoSpaceDE/>
        <w:autoSpaceDN/>
        <w:spacing w:after="100" w:line="276" w:lineRule="auto"/>
        <w:rPr>
          <w:rFonts w:ascii="Times New Roman" w:hAnsi="Times New Roman" w:cs="Times New Roman"/>
          <w:b/>
          <w:sz w:val="24"/>
          <w:szCs w:val="24"/>
          <w:u w:val="single"/>
        </w:rPr>
      </w:pPr>
      <w:r w:rsidRPr="00197D8F">
        <w:rPr>
          <w:rFonts w:ascii="Times New Roman" w:hAnsi="Times New Roman" w:cs="Times New Roman"/>
          <w:b/>
          <w:sz w:val="24"/>
          <w:szCs w:val="24"/>
          <w:u w:val="single"/>
        </w:rPr>
        <w:t>REGULARIDADE FISCAL E TRABALHISTA</w:t>
      </w:r>
    </w:p>
    <w:p w:rsidR="00AE16CD" w:rsidRPr="00BA47CB" w:rsidRDefault="00AE16CD" w:rsidP="00AE16CD">
      <w:pPr>
        <w:pStyle w:val="PargrafodaLista"/>
        <w:spacing w:after="100"/>
        <w:ind w:left="502"/>
        <w:rPr>
          <w:rFonts w:ascii="Times New Roman" w:hAnsi="Times New Roman" w:cs="Times New Roman"/>
          <w:b/>
          <w:sz w:val="24"/>
          <w:szCs w:val="24"/>
          <w:u w:val="single"/>
        </w:rPr>
      </w:pPr>
      <w:r w:rsidRPr="00BA47CB">
        <w:rPr>
          <w:rFonts w:ascii="Times New Roman" w:hAnsi="Times New Roman" w:cs="Times New Roman"/>
          <w:b/>
          <w:sz w:val="24"/>
          <w:szCs w:val="24"/>
        </w:rPr>
        <w:t xml:space="preserve"> </w:t>
      </w:r>
    </w:p>
    <w:p w:rsidR="00AE16CD" w:rsidRPr="009D0A32" w:rsidRDefault="00AE16CD" w:rsidP="00AE16CD">
      <w:pPr>
        <w:pStyle w:val="PargrafodaLista"/>
        <w:spacing w:after="100"/>
        <w:ind w:left="142"/>
        <w:jc w:val="both"/>
        <w:rPr>
          <w:rFonts w:ascii="Times New Roman" w:hAnsi="Times New Roman" w:cs="Times New Roman"/>
          <w:sz w:val="24"/>
          <w:szCs w:val="24"/>
        </w:rPr>
      </w:pPr>
      <w:r>
        <w:rPr>
          <w:rFonts w:ascii="Times New Roman" w:hAnsi="Times New Roman" w:cs="Times New Roman"/>
          <w:sz w:val="24"/>
          <w:szCs w:val="24"/>
        </w:rPr>
        <w:t>a) P</w:t>
      </w:r>
      <w:r w:rsidRPr="009D0A32">
        <w:rPr>
          <w:rFonts w:ascii="Times New Roman" w:hAnsi="Times New Roman" w:cs="Times New Roman"/>
          <w:sz w:val="24"/>
          <w:szCs w:val="24"/>
        </w:rPr>
        <w:t xml:space="preserve">rova de inscrição no Cadastro Nacional de Pessoas Jurídicas (CNPJ) atualizado, relativo ao domicílio ou sede do licitante, pertinente e compatível com o objeto desta licitação; </w:t>
      </w:r>
    </w:p>
    <w:p w:rsidR="00AE16CD" w:rsidRPr="009D0A32" w:rsidRDefault="00AE16CD" w:rsidP="00AE16CD">
      <w:pPr>
        <w:pStyle w:val="PargrafodaLista"/>
        <w:spacing w:after="100"/>
        <w:ind w:left="142"/>
        <w:jc w:val="both"/>
        <w:rPr>
          <w:rFonts w:ascii="Times New Roman" w:hAnsi="Times New Roman" w:cs="Times New Roman"/>
          <w:sz w:val="24"/>
          <w:szCs w:val="24"/>
        </w:rPr>
      </w:pPr>
    </w:p>
    <w:p w:rsidR="00AE16CD" w:rsidRPr="009D0A32" w:rsidRDefault="00AE16CD" w:rsidP="00AE16CD">
      <w:pPr>
        <w:pStyle w:val="PargrafodaLista"/>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 xml:space="preserve">b) 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 </w:t>
      </w:r>
    </w:p>
    <w:p w:rsidR="00AE16CD" w:rsidRPr="009D0A32" w:rsidRDefault="00AE16CD" w:rsidP="00AE16CD">
      <w:pPr>
        <w:pStyle w:val="PargrafodaLista"/>
        <w:spacing w:after="100"/>
        <w:ind w:left="142"/>
        <w:jc w:val="both"/>
        <w:rPr>
          <w:rFonts w:ascii="Times New Roman" w:hAnsi="Times New Roman" w:cs="Times New Roman"/>
          <w:sz w:val="24"/>
          <w:szCs w:val="24"/>
        </w:rPr>
      </w:pPr>
    </w:p>
    <w:p w:rsidR="00AE16CD" w:rsidRPr="009D0A32" w:rsidRDefault="00AE16CD" w:rsidP="00AE16CD">
      <w:pPr>
        <w:pStyle w:val="PargrafodaLista"/>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 xml:space="preserve">c) Prova de regularidade de débito com a Fazenda Estadual da sede da licitante ou outra prova equivalente, na forma da lei; </w:t>
      </w:r>
    </w:p>
    <w:p w:rsidR="00AE16CD" w:rsidRPr="009D0A32" w:rsidRDefault="00AE16CD" w:rsidP="00AE16CD">
      <w:pPr>
        <w:pStyle w:val="PargrafodaLista"/>
        <w:spacing w:after="100"/>
        <w:ind w:left="142"/>
        <w:jc w:val="both"/>
        <w:rPr>
          <w:rFonts w:ascii="Times New Roman" w:hAnsi="Times New Roman" w:cs="Times New Roman"/>
          <w:sz w:val="24"/>
          <w:szCs w:val="24"/>
        </w:rPr>
      </w:pPr>
    </w:p>
    <w:p w:rsidR="00AE16CD" w:rsidRPr="009D0A32" w:rsidRDefault="00AE16CD" w:rsidP="00AE16CD">
      <w:pPr>
        <w:pStyle w:val="PargrafodaLista"/>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 xml:space="preserve">d) Prova de regularidade de débito para com a Fazenda Municipal do domicílio ou sede do licitante; </w:t>
      </w:r>
    </w:p>
    <w:p w:rsidR="00AE16CD" w:rsidRPr="009D0A32" w:rsidRDefault="00AE16CD" w:rsidP="00AE16CD">
      <w:pPr>
        <w:pStyle w:val="PargrafodaLista"/>
        <w:spacing w:after="100"/>
        <w:ind w:left="142"/>
        <w:jc w:val="both"/>
        <w:rPr>
          <w:rFonts w:ascii="Times New Roman" w:hAnsi="Times New Roman" w:cs="Times New Roman"/>
          <w:sz w:val="24"/>
          <w:szCs w:val="24"/>
        </w:rPr>
      </w:pPr>
    </w:p>
    <w:p w:rsidR="00AE16CD" w:rsidRPr="009D0A32" w:rsidRDefault="00AE16CD" w:rsidP="00AE16CD">
      <w:pPr>
        <w:pStyle w:val="PargrafodaLista"/>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 xml:space="preserve">e) Certificado de Regularidade de Situação perante o Fundo de Garantia do Tempo de Serviço - FGTS ou documento equivalente que comprove a regularidade. </w:t>
      </w:r>
    </w:p>
    <w:p w:rsidR="00AE16CD" w:rsidRPr="009D0A32" w:rsidRDefault="00AE16CD" w:rsidP="00AE16CD">
      <w:pPr>
        <w:pStyle w:val="PargrafodaLista"/>
        <w:spacing w:after="100"/>
        <w:ind w:left="142"/>
        <w:jc w:val="both"/>
        <w:rPr>
          <w:rFonts w:ascii="Times New Roman" w:hAnsi="Times New Roman" w:cs="Times New Roman"/>
          <w:sz w:val="24"/>
          <w:szCs w:val="24"/>
        </w:rPr>
      </w:pPr>
    </w:p>
    <w:p w:rsidR="00AE16CD" w:rsidRDefault="00AE16CD" w:rsidP="00AE16CD">
      <w:pPr>
        <w:pStyle w:val="PargrafodaLista"/>
        <w:spacing w:after="100"/>
        <w:ind w:left="142"/>
        <w:jc w:val="both"/>
        <w:rPr>
          <w:rFonts w:ascii="Times New Roman" w:hAnsi="Times New Roman" w:cs="Times New Roman"/>
          <w:sz w:val="24"/>
          <w:szCs w:val="24"/>
        </w:rPr>
      </w:pPr>
      <w:r w:rsidRPr="009D0A32">
        <w:rPr>
          <w:rFonts w:ascii="Times New Roman" w:hAnsi="Times New Roman" w:cs="Times New Roman"/>
          <w:sz w:val="24"/>
          <w:szCs w:val="24"/>
        </w:rPr>
        <w:t>f) Certidão Negativa de Débitos Trabalhistas (CNDT), provando a inexistência de débitos inadimplidos perante a Justiça do Trabalho.</w:t>
      </w:r>
    </w:p>
    <w:p w:rsidR="00AE16CD" w:rsidRPr="00197D8F" w:rsidRDefault="00AE16CD" w:rsidP="00AE16CD">
      <w:pPr>
        <w:pStyle w:val="PargrafodaLista"/>
        <w:spacing w:after="100"/>
        <w:ind w:left="142"/>
        <w:jc w:val="both"/>
        <w:rPr>
          <w:rFonts w:ascii="Times New Roman" w:hAnsi="Times New Roman" w:cs="Times New Roman"/>
          <w:sz w:val="24"/>
          <w:szCs w:val="24"/>
          <w:u w:val="single"/>
        </w:rPr>
      </w:pPr>
    </w:p>
    <w:p w:rsidR="00AE16CD" w:rsidRPr="00BA47CB" w:rsidRDefault="00AE16CD" w:rsidP="00AE16CD">
      <w:pPr>
        <w:pStyle w:val="PargrafodaLista"/>
        <w:widowControl/>
        <w:numPr>
          <w:ilvl w:val="0"/>
          <w:numId w:val="43"/>
        </w:numPr>
        <w:autoSpaceDE/>
        <w:autoSpaceDN/>
        <w:spacing w:after="100" w:line="276" w:lineRule="auto"/>
        <w:rPr>
          <w:rFonts w:ascii="Times New Roman" w:hAnsi="Times New Roman" w:cs="Times New Roman"/>
          <w:b/>
          <w:sz w:val="24"/>
          <w:szCs w:val="24"/>
          <w:u w:val="single"/>
        </w:rPr>
      </w:pPr>
      <w:r w:rsidRPr="00197D8F">
        <w:rPr>
          <w:rFonts w:ascii="Times New Roman" w:hAnsi="Times New Roman" w:cs="Times New Roman"/>
          <w:b/>
          <w:sz w:val="24"/>
          <w:szCs w:val="24"/>
          <w:u w:val="single"/>
        </w:rPr>
        <w:t>QUALIFICAÇÃO ECONÔMICO-FINANCEIRA</w:t>
      </w:r>
    </w:p>
    <w:p w:rsidR="00AE16CD" w:rsidRDefault="00AE16CD" w:rsidP="00AE16CD">
      <w:pPr>
        <w:pStyle w:val="PargrafodaLista"/>
        <w:widowControl/>
        <w:numPr>
          <w:ilvl w:val="0"/>
          <w:numId w:val="41"/>
        </w:numPr>
        <w:autoSpaceDE/>
        <w:autoSpaceDN/>
        <w:spacing w:after="100" w:line="276" w:lineRule="auto"/>
        <w:ind w:left="142" w:firstLine="0"/>
        <w:jc w:val="both"/>
        <w:rPr>
          <w:rFonts w:ascii="Times New Roman" w:hAnsi="Times New Roman" w:cs="Times New Roman"/>
          <w:sz w:val="24"/>
          <w:szCs w:val="24"/>
        </w:rPr>
      </w:pPr>
      <w:r w:rsidRPr="009D0A32">
        <w:rPr>
          <w:rFonts w:ascii="Times New Roman" w:hAnsi="Times New Roman" w:cs="Times New Roman"/>
          <w:sz w:val="24"/>
          <w:szCs w:val="24"/>
        </w:rPr>
        <w:lastRenderedPageBreak/>
        <w:t>Certidão negativa de falência, concordata, recuperação judicial e extrajudicial, expedida pelo distribuidor da sede da pessoa jurídica, ou de execução patrimonial, expedida pelo distribuidor do domicílio da pessoa física.</w:t>
      </w:r>
    </w:p>
    <w:p w:rsidR="00AE16CD" w:rsidRDefault="00AE16CD" w:rsidP="00AE16CD">
      <w:pPr>
        <w:pStyle w:val="PargrafodaLista"/>
        <w:widowControl/>
        <w:autoSpaceDE/>
        <w:autoSpaceDN/>
        <w:spacing w:after="100" w:line="276" w:lineRule="auto"/>
        <w:ind w:left="142"/>
        <w:jc w:val="both"/>
        <w:rPr>
          <w:rFonts w:ascii="Times New Roman" w:hAnsi="Times New Roman" w:cs="Times New Roman"/>
          <w:sz w:val="24"/>
          <w:szCs w:val="24"/>
        </w:rPr>
      </w:pPr>
    </w:p>
    <w:p w:rsidR="00AE16CD" w:rsidRDefault="00AE16CD" w:rsidP="00AE16CD">
      <w:pPr>
        <w:pStyle w:val="PargrafodaLista"/>
        <w:widowControl/>
        <w:numPr>
          <w:ilvl w:val="0"/>
          <w:numId w:val="43"/>
        </w:numPr>
        <w:autoSpaceDE/>
        <w:autoSpaceDN/>
        <w:spacing w:after="100" w:line="276" w:lineRule="auto"/>
        <w:rPr>
          <w:rFonts w:ascii="Times New Roman" w:hAnsi="Times New Roman" w:cs="Times New Roman"/>
          <w:b/>
          <w:sz w:val="24"/>
          <w:szCs w:val="24"/>
          <w:u w:val="single"/>
        </w:rPr>
      </w:pPr>
      <w:r>
        <w:rPr>
          <w:rFonts w:ascii="Times New Roman" w:hAnsi="Times New Roman" w:cs="Times New Roman"/>
          <w:b/>
          <w:sz w:val="24"/>
          <w:szCs w:val="24"/>
          <w:u w:val="single"/>
        </w:rPr>
        <w:t>QUALIFICAÇÃO TÉCNICA</w:t>
      </w:r>
    </w:p>
    <w:p w:rsidR="00AE16CD" w:rsidRPr="006032DE" w:rsidRDefault="00AE16CD" w:rsidP="00AE16CD">
      <w:pPr>
        <w:pStyle w:val="PargrafodaLista"/>
        <w:widowControl/>
        <w:numPr>
          <w:ilvl w:val="0"/>
          <w:numId w:val="47"/>
        </w:numPr>
        <w:autoSpaceDE/>
        <w:autoSpaceDN/>
        <w:spacing w:after="100" w:line="276" w:lineRule="auto"/>
        <w:rPr>
          <w:rFonts w:ascii="Times New Roman" w:hAnsi="Times New Roman" w:cs="Times New Roman"/>
          <w:sz w:val="24"/>
          <w:szCs w:val="24"/>
        </w:rPr>
      </w:pPr>
      <w:r w:rsidRPr="006032DE">
        <w:rPr>
          <w:rFonts w:ascii="Times New Roman" w:hAnsi="Times New Roman" w:cs="Times New Roman"/>
          <w:sz w:val="24"/>
          <w:szCs w:val="24"/>
        </w:rPr>
        <w:t>Alvará de Localização e funcionamento, expedido pela autoridade competente da sede do domicilio do licitante.</w:t>
      </w:r>
    </w:p>
    <w:p w:rsidR="00AE16CD" w:rsidRPr="00ED1445" w:rsidRDefault="00AE16CD" w:rsidP="00AE16CD">
      <w:pPr>
        <w:pStyle w:val="Ttulo2"/>
        <w:spacing w:before="79"/>
        <w:ind w:left="142"/>
        <w:rPr>
          <w:rFonts w:ascii="Times New Roman" w:hAnsi="Times New Roman" w:cs="Times New Roman"/>
          <w:sz w:val="24"/>
          <w:szCs w:val="24"/>
        </w:rPr>
      </w:pPr>
      <w:r>
        <w:rPr>
          <w:rFonts w:ascii="Times New Roman" w:hAnsi="Times New Roman" w:cs="Times New Roman"/>
          <w:sz w:val="24"/>
          <w:szCs w:val="24"/>
        </w:rPr>
        <w:t>6</w:t>
      </w:r>
      <w:r w:rsidRPr="00ED1445">
        <w:rPr>
          <w:rFonts w:ascii="Times New Roman" w:hAnsi="Times New Roman" w:cs="Times New Roman"/>
          <w:sz w:val="24"/>
          <w:szCs w:val="24"/>
        </w:rPr>
        <w:t xml:space="preserve"> -</w:t>
      </w:r>
      <w:proofErr w:type="gramStart"/>
      <w:r w:rsidRPr="00ED1445">
        <w:rPr>
          <w:rFonts w:ascii="Times New Roman" w:hAnsi="Times New Roman" w:cs="Times New Roman"/>
          <w:sz w:val="24"/>
          <w:szCs w:val="24"/>
        </w:rPr>
        <w:t xml:space="preserve">   </w:t>
      </w:r>
      <w:proofErr w:type="gramEnd"/>
      <w:r w:rsidRPr="00197D8F">
        <w:rPr>
          <w:rFonts w:ascii="Times New Roman" w:hAnsi="Times New Roman" w:cs="Times New Roman"/>
          <w:sz w:val="24"/>
          <w:szCs w:val="24"/>
          <w:u w:val="single"/>
        </w:rPr>
        <w:t>DECLARAÇÕES</w:t>
      </w:r>
    </w:p>
    <w:p w:rsidR="00AE16CD" w:rsidRPr="00ED1445" w:rsidRDefault="00AE16CD" w:rsidP="00AE16CD">
      <w:pPr>
        <w:spacing w:before="80" w:line="242" w:lineRule="auto"/>
        <w:ind w:left="142"/>
        <w:jc w:val="both"/>
        <w:rPr>
          <w:rFonts w:ascii="Times New Roman" w:hAnsi="Times New Roman" w:cs="Times New Roman"/>
          <w:sz w:val="24"/>
          <w:szCs w:val="24"/>
        </w:rPr>
      </w:pPr>
      <w:r w:rsidRPr="00ED1445">
        <w:rPr>
          <w:rFonts w:ascii="Times New Roman" w:hAnsi="Times New Roman" w:cs="Times New Roman"/>
          <w:b/>
          <w:sz w:val="24"/>
          <w:szCs w:val="24"/>
        </w:rPr>
        <w:t xml:space="preserve">a) </w:t>
      </w:r>
      <w:r w:rsidRPr="00ED1445">
        <w:rPr>
          <w:rFonts w:ascii="Times New Roman" w:hAnsi="Times New Roman" w:cs="Times New Roman"/>
          <w:sz w:val="24"/>
          <w:szCs w:val="24"/>
        </w:rPr>
        <w:t>Declaração de conjunta de cumprimento dos requisitos;</w:t>
      </w:r>
    </w:p>
    <w:p w:rsidR="00AE16CD" w:rsidRPr="00ED1445"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ED1445">
        <w:rPr>
          <w:rFonts w:ascii="Times New Roman" w:hAnsi="Times New Roman" w:cs="Times New Roman"/>
          <w:sz w:val="24"/>
          <w:szCs w:val="24"/>
        </w:rPr>
        <w:t>que</w:t>
      </w:r>
      <w:proofErr w:type="gramEnd"/>
      <w:r w:rsidRPr="00ED1445">
        <w:rPr>
          <w:rFonts w:ascii="Times New Roman" w:hAnsi="Times New Roman" w:cs="Times New Roman"/>
          <w:sz w:val="24"/>
          <w:szCs w:val="24"/>
        </w:rPr>
        <w:t xml:space="preserve"> inexistem fatos impeditivos para sua habilitação no certame, ciente da obrigatoriedade de declarar ocorrências posteriores;</w:t>
      </w:r>
    </w:p>
    <w:p w:rsidR="00AE16CD" w:rsidRPr="00ED1445"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ED1445">
        <w:rPr>
          <w:rFonts w:ascii="Times New Roman" w:hAnsi="Times New Roman" w:cs="Times New Roman"/>
          <w:sz w:val="24"/>
          <w:szCs w:val="24"/>
        </w:rPr>
        <w:t>que</w:t>
      </w:r>
      <w:proofErr w:type="gramEnd"/>
      <w:r w:rsidRPr="00ED1445">
        <w:rPr>
          <w:rFonts w:ascii="Times New Roman" w:hAnsi="Times New Roman" w:cs="Times New Roman"/>
          <w:sz w:val="24"/>
          <w:szCs w:val="24"/>
        </w:rPr>
        <w:t xml:space="preserve"> cumpre os requisitos estabelecidos no artigo 3° da Lei Complementar nº 123, de 2006, estando apto a usufruir do tratamento favorecido estabelecido em seus arts. 42 a 49.  A assinalação do campo “não” apenas produzirá o efeito de o fornecedor não ter direito ao tratamento favorecido previsto na Lei Complementar nº 123, de 2006, mesmo que microempresa, empresa de pequeno porte ou sociedade cooperativa.</w:t>
      </w:r>
    </w:p>
    <w:p w:rsidR="00AE16CD" w:rsidRPr="00ED1445"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ED1445">
        <w:rPr>
          <w:rFonts w:ascii="Times New Roman" w:hAnsi="Times New Roman" w:cs="Times New Roman"/>
          <w:bCs/>
          <w:sz w:val="24"/>
          <w:szCs w:val="24"/>
        </w:rPr>
        <w:t>que</w:t>
      </w:r>
      <w:proofErr w:type="gramEnd"/>
      <w:r w:rsidRPr="00ED1445">
        <w:rPr>
          <w:rFonts w:ascii="Times New Roman" w:hAnsi="Times New Roman" w:cs="Times New Roman"/>
          <w:bCs/>
          <w:sz w:val="24"/>
          <w:szCs w:val="24"/>
        </w:rPr>
        <w:t xml:space="preserve"> se enquadramento da condição de microempresa e empresa de pequeno porte, nos termos da Lei Complementar 123/2006</w:t>
      </w:r>
      <w:r w:rsidRPr="00ED1445">
        <w:rPr>
          <w:rFonts w:ascii="Times New Roman" w:hAnsi="Times New Roman" w:cs="Times New Roman"/>
          <w:bCs/>
          <w:color w:val="FF0000"/>
          <w:sz w:val="24"/>
          <w:szCs w:val="24"/>
        </w:rPr>
        <w:t xml:space="preserve">. </w:t>
      </w:r>
    </w:p>
    <w:p w:rsidR="00AE16CD" w:rsidRPr="00ED1445"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ED1445">
        <w:rPr>
          <w:rFonts w:ascii="Times New Roman" w:hAnsi="Times New Roman" w:cs="Times New Roman"/>
          <w:sz w:val="24"/>
          <w:szCs w:val="24"/>
        </w:rPr>
        <w:t>que</w:t>
      </w:r>
      <w:proofErr w:type="gramEnd"/>
      <w:r w:rsidRPr="00ED1445">
        <w:rPr>
          <w:rFonts w:ascii="Times New Roman" w:hAnsi="Times New Roman" w:cs="Times New Roman"/>
          <w:sz w:val="24"/>
          <w:szCs w:val="24"/>
        </w:rPr>
        <w:t xml:space="preserve"> está ciente e concorda com as condições contidas no Aviso de Contratação Direta e seus anexos;</w:t>
      </w:r>
    </w:p>
    <w:p w:rsidR="00AE16CD" w:rsidRPr="00ED1445"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ED1445">
        <w:rPr>
          <w:rFonts w:ascii="Times New Roman" w:hAnsi="Times New Roman" w:cs="Times New Roman"/>
          <w:sz w:val="24"/>
          <w:szCs w:val="24"/>
        </w:rPr>
        <w:t>que</w:t>
      </w:r>
      <w:proofErr w:type="gramEnd"/>
      <w:r w:rsidRPr="00ED1445">
        <w:rPr>
          <w:rFonts w:ascii="Times New Roman" w:hAnsi="Times New Roman" w:cs="Times New Roman"/>
          <w:sz w:val="24"/>
          <w:szCs w:val="24"/>
        </w:rPr>
        <w:t xml:space="preserve"> assume a responsabilidade pelas transações que forem efetuadas junto a Câmara Municipal, assumindo como firmes e verdadeiras;</w:t>
      </w:r>
    </w:p>
    <w:p w:rsidR="00AE16CD" w:rsidRPr="00ED1445"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ED1445">
        <w:rPr>
          <w:rFonts w:ascii="Times New Roman" w:hAnsi="Times New Roman" w:cs="Times New Roman"/>
          <w:sz w:val="24"/>
          <w:szCs w:val="24"/>
        </w:rPr>
        <w:t>que</w:t>
      </w:r>
      <w:proofErr w:type="gramEnd"/>
      <w:r w:rsidRPr="00ED1445">
        <w:rPr>
          <w:rFonts w:ascii="Times New Roman" w:hAnsi="Times New Roman" w:cs="Times New Roman"/>
          <w:sz w:val="24"/>
          <w:szCs w:val="24"/>
        </w:rPr>
        <w:t xml:space="preserve"> cumpre as exigências de reserva de cargos para pessoa com deficiência e para reabilitado da Previdência Social, de que trata o art. 93 da Lei nº 8.213/91.</w:t>
      </w:r>
    </w:p>
    <w:p w:rsidR="00AE16CD" w:rsidRPr="00ED1445"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ED1445">
        <w:rPr>
          <w:rFonts w:ascii="Times New Roman" w:hAnsi="Times New Roman" w:cs="Times New Roman"/>
          <w:sz w:val="24"/>
          <w:szCs w:val="24"/>
        </w:rPr>
        <w:t>que</w:t>
      </w:r>
      <w:proofErr w:type="gramEnd"/>
      <w:r w:rsidRPr="00ED1445">
        <w:rPr>
          <w:rFonts w:ascii="Times New Roman" w:hAnsi="Times New Roman" w:cs="Times New Roman"/>
          <w:sz w:val="24"/>
          <w:szCs w:val="24"/>
        </w:rPr>
        <w:t xml:space="preserve"> não emprega menor de 18 anos em trabalho noturno, perigoso ou insalubre e não emprega menor de 16 anos, salvo menor, a partir de 14 anos, na condição de aprendiz, nos termos do artigo 7°, XXXIII, da Constituição;</w:t>
      </w:r>
    </w:p>
    <w:p w:rsidR="00AE16CD" w:rsidRPr="00ED1445" w:rsidRDefault="00AE16CD" w:rsidP="00AE16CD">
      <w:pPr>
        <w:jc w:val="both"/>
        <w:rPr>
          <w:rFonts w:ascii="Times New Roman" w:hAnsi="Times New Roman" w:cs="Times New Roman"/>
          <w:b/>
          <w:sz w:val="24"/>
          <w:szCs w:val="24"/>
        </w:rPr>
      </w:pPr>
    </w:p>
    <w:p w:rsidR="00AE16CD" w:rsidRPr="00ED1445" w:rsidRDefault="00AE16CD" w:rsidP="00AE16CD">
      <w:pPr>
        <w:jc w:val="both"/>
        <w:rPr>
          <w:rFonts w:ascii="Times New Roman" w:hAnsi="Times New Roman" w:cs="Times New Roman"/>
          <w:b/>
          <w:sz w:val="24"/>
          <w:szCs w:val="24"/>
        </w:rPr>
      </w:pPr>
    </w:p>
    <w:p w:rsidR="00AE16CD" w:rsidRPr="00ED1445"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Pr="00ED1445"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Pr="00ED1445"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jc w:val="both"/>
        <w:rPr>
          <w:rFonts w:ascii="Times New Roman" w:hAnsi="Times New Roman" w:cs="Times New Roman"/>
          <w:b/>
          <w:sz w:val="24"/>
          <w:szCs w:val="24"/>
        </w:rPr>
      </w:pPr>
    </w:p>
    <w:p w:rsidR="00AE16CD" w:rsidRDefault="00AE16CD" w:rsidP="00AE16CD">
      <w:pPr>
        <w:spacing w:after="100"/>
        <w:rPr>
          <w:rFonts w:ascii="Times New Roman" w:hAnsi="Times New Roman" w:cs="Times New Roman"/>
          <w:b/>
          <w:sz w:val="24"/>
          <w:szCs w:val="24"/>
        </w:rPr>
      </w:pPr>
    </w:p>
    <w:p w:rsidR="00AE16CD" w:rsidRPr="008D0C71" w:rsidRDefault="00AE16CD" w:rsidP="00AE16CD">
      <w:pPr>
        <w:spacing w:after="100"/>
        <w:jc w:val="center"/>
        <w:rPr>
          <w:rFonts w:ascii="Times New Roman" w:hAnsi="Times New Roman" w:cs="Times New Roman"/>
          <w:b/>
        </w:rPr>
      </w:pPr>
      <w:r w:rsidRPr="008D0C71">
        <w:rPr>
          <w:rFonts w:ascii="Times New Roman" w:hAnsi="Times New Roman" w:cs="Times New Roman"/>
          <w:b/>
        </w:rPr>
        <w:lastRenderedPageBreak/>
        <w:t>ANEXO</w:t>
      </w:r>
      <w:proofErr w:type="gramStart"/>
      <w:r w:rsidRPr="008D0C71">
        <w:rPr>
          <w:rFonts w:ascii="Times New Roman" w:hAnsi="Times New Roman" w:cs="Times New Roman"/>
          <w:b/>
        </w:rPr>
        <w:t xml:space="preserve">  </w:t>
      </w:r>
      <w:proofErr w:type="gramEnd"/>
      <w:r w:rsidRPr="008D0C71">
        <w:rPr>
          <w:rFonts w:ascii="Times New Roman" w:hAnsi="Times New Roman" w:cs="Times New Roman"/>
          <w:b/>
        </w:rPr>
        <w:t xml:space="preserve">II </w:t>
      </w:r>
    </w:p>
    <w:p w:rsidR="00AE16CD" w:rsidRPr="00F54FC8" w:rsidRDefault="00AE16CD" w:rsidP="00AE16CD">
      <w:pPr>
        <w:spacing w:after="100"/>
        <w:jc w:val="center"/>
        <w:rPr>
          <w:rFonts w:ascii="Times New Roman" w:hAnsi="Times New Roman" w:cs="Times New Roman"/>
          <w:b/>
          <w:sz w:val="30"/>
          <w:szCs w:val="30"/>
        </w:rPr>
      </w:pPr>
      <w:r w:rsidRPr="00F54FC8">
        <w:rPr>
          <w:rFonts w:ascii="Times New Roman" w:hAnsi="Times New Roman" w:cs="Times New Roman"/>
          <w:b/>
          <w:sz w:val="30"/>
          <w:szCs w:val="30"/>
        </w:rPr>
        <w:t>TERMO DE REFERÊNCIA</w:t>
      </w:r>
    </w:p>
    <w:p w:rsidR="00AE16CD" w:rsidRPr="003B6274" w:rsidRDefault="00AE16CD" w:rsidP="00AE16CD">
      <w:pPr>
        <w:spacing w:after="100"/>
        <w:ind w:left="142"/>
        <w:jc w:val="center"/>
        <w:rPr>
          <w:rFonts w:ascii="Times New Roman" w:hAnsi="Times New Roman" w:cs="Times New Roman"/>
          <w:b/>
          <w:sz w:val="24"/>
          <w:szCs w:val="24"/>
        </w:rPr>
      </w:pPr>
      <w:r w:rsidRPr="003B6274">
        <w:rPr>
          <w:rFonts w:ascii="Times New Roman" w:hAnsi="Times New Roman" w:cs="Times New Roman"/>
          <w:b/>
          <w:sz w:val="24"/>
          <w:szCs w:val="24"/>
        </w:rPr>
        <w:t>1 – DO OBJETO DA LICITAÇÃO</w:t>
      </w:r>
    </w:p>
    <w:p w:rsidR="00AE16CD" w:rsidRPr="003B6274" w:rsidRDefault="00AE16CD" w:rsidP="00AE16CD">
      <w:pPr>
        <w:pStyle w:val="PargrafodaLista"/>
        <w:widowControl/>
        <w:autoSpaceDE/>
        <w:autoSpaceDN/>
        <w:ind w:left="-567" w:right="-284"/>
        <w:jc w:val="both"/>
        <w:rPr>
          <w:rFonts w:ascii="Times New Roman" w:hAnsi="Times New Roman" w:cs="Times New Roman"/>
          <w:sz w:val="24"/>
          <w:szCs w:val="24"/>
        </w:rPr>
      </w:pPr>
      <w:r w:rsidRPr="003B6274">
        <w:rPr>
          <w:rFonts w:ascii="Times New Roman" w:hAnsi="Times New Roman" w:cs="Times New Roman"/>
          <w:sz w:val="24"/>
          <w:szCs w:val="24"/>
        </w:rPr>
        <w:t xml:space="preserve">1.1. O objeto da presente dispensa é a escolha da proposta mais vantajosa para a AQUISIÇÃO DE MATERIAL </w:t>
      </w:r>
      <w:proofErr w:type="gramStart"/>
      <w:r w:rsidRPr="003B6274">
        <w:rPr>
          <w:rFonts w:ascii="Times New Roman" w:hAnsi="Times New Roman" w:cs="Times New Roman"/>
          <w:sz w:val="24"/>
          <w:szCs w:val="24"/>
        </w:rPr>
        <w:t>DE EXPEDIENTE E CORRELATOS DESTINADOS</w:t>
      </w:r>
      <w:proofErr w:type="gramEnd"/>
      <w:r w:rsidRPr="003B6274">
        <w:rPr>
          <w:rFonts w:ascii="Times New Roman" w:hAnsi="Times New Roman" w:cs="Times New Roman"/>
          <w:sz w:val="24"/>
          <w:szCs w:val="24"/>
        </w:rPr>
        <w:t xml:space="preserve"> AS ATIVIDADES ADMINISTRATIVAS DA CÂMARA MUNICIPAL DE CAMPO AZUL/MG</w:t>
      </w:r>
      <w:r w:rsidRPr="003B6274">
        <w:rPr>
          <w:rFonts w:ascii="Times New Roman" w:hAnsi="Times New Roman" w:cs="Times New Roman"/>
          <w:b/>
          <w:sz w:val="24"/>
          <w:szCs w:val="24"/>
        </w:rPr>
        <w:t>,</w:t>
      </w:r>
      <w:r w:rsidRPr="003B6274">
        <w:rPr>
          <w:rFonts w:ascii="Times New Roman" w:hAnsi="Times New Roman" w:cs="Times New Roman"/>
          <w:sz w:val="24"/>
          <w:szCs w:val="24"/>
        </w:rPr>
        <w:t xml:space="preserve"> conforme especificações e condições estabelecidas no Anexo I – Termo de Referência deste Instrumento Convocatório, conforme especificações e condições estabelecidas </w:t>
      </w:r>
      <w:r>
        <w:rPr>
          <w:rFonts w:ascii="Times New Roman" w:hAnsi="Times New Roman" w:cs="Times New Roman"/>
          <w:sz w:val="24"/>
          <w:szCs w:val="24"/>
        </w:rPr>
        <w:t xml:space="preserve">neste </w:t>
      </w:r>
      <w:r w:rsidRPr="003B6274">
        <w:rPr>
          <w:rFonts w:ascii="Times New Roman" w:hAnsi="Times New Roman" w:cs="Times New Roman"/>
          <w:sz w:val="24"/>
          <w:szCs w:val="24"/>
        </w:rPr>
        <w:t>Termo de Referênci</w:t>
      </w:r>
      <w:r>
        <w:rPr>
          <w:rFonts w:ascii="Times New Roman" w:hAnsi="Times New Roman" w:cs="Times New Roman"/>
          <w:sz w:val="24"/>
          <w:szCs w:val="24"/>
        </w:rPr>
        <w:t>a</w:t>
      </w:r>
      <w:r w:rsidRPr="003B6274">
        <w:rPr>
          <w:rFonts w:ascii="Times New Roman" w:hAnsi="Times New Roman" w:cs="Times New Roman"/>
          <w:sz w:val="24"/>
          <w:szCs w:val="24"/>
        </w:rPr>
        <w:t>.</w:t>
      </w:r>
    </w:p>
    <w:p w:rsidR="00AE16CD" w:rsidRPr="003B6274" w:rsidRDefault="00AE16CD" w:rsidP="00AE16CD">
      <w:pPr>
        <w:ind w:left="-567" w:right="-284"/>
        <w:jc w:val="both"/>
        <w:rPr>
          <w:rFonts w:ascii="Times New Roman" w:hAnsi="Times New Roman" w:cs="Times New Roman"/>
          <w:sz w:val="24"/>
          <w:szCs w:val="24"/>
        </w:rPr>
      </w:pPr>
    </w:p>
    <w:p w:rsidR="00AE16CD" w:rsidRPr="003B6274" w:rsidRDefault="00AE16CD" w:rsidP="00AE16CD">
      <w:pPr>
        <w:spacing w:after="100"/>
        <w:ind w:left="-567" w:right="-284"/>
        <w:jc w:val="both"/>
        <w:rPr>
          <w:rFonts w:ascii="Times New Roman" w:hAnsi="Times New Roman" w:cs="Times New Roman"/>
          <w:sz w:val="24"/>
          <w:szCs w:val="24"/>
        </w:rPr>
      </w:pPr>
      <w:r w:rsidRPr="003B6274">
        <w:rPr>
          <w:rFonts w:ascii="Times New Roman" w:hAnsi="Times New Roman" w:cs="Times New Roman"/>
          <w:sz w:val="24"/>
          <w:szCs w:val="24"/>
        </w:rPr>
        <w:t>1.2. Os quantitativos dos itens que compõem o objeto a ser contratado estão relacionados na tabela a seguir;</w:t>
      </w:r>
    </w:p>
    <w:tbl>
      <w:tblPr>
        <w:tblStyle w:val="Tabelacomgrade"/>
        <w:tblW w:w="10915" w:type="dxa"/>
        <w:tblInd w:w="-459" w:type="dxa"/>
        <w:tblLayout w:type="fixed"/>
        <w:tblLook w:val="04A0" w:firstRow="1" w:lastRow="0" w:firstColumn="1" w:lastColumn="0" w:noHBand="0" w:noVBand="1"/>
      </w:tblPr>
      <w:tblGrid>
        <w:gridCol w:w="851"/>
        <w:gridCol w:w="5245"/>
        <w:gridCol w:w="992"/>
        <w:gridCol w:w="992"/>
        <w:gridCol w:w="1418"/>
        <w:gridCol w:w="1417"/>
      </w:tblGrid>
      <w:tr w:rsidR="00AE16CD" w:rsidRPr="00F54FC8" w:rsidTr="00502AB6">
        <w:tc>
          <w:tcPr>
            <w:tcW w:w="851"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Item</w:t>
            </w:r>
          </w:p>
        </w:tc>
        <w:tc>
          <w:tcPr>
            <w:tcW w:w="5245"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Descrição</w:t>
            </w:r>
          </w:p>
        </w:tc>
        <w:tc>
          <w:tcPr>
            <w:tcW w:w="992"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UND</w:t>
            </w:r>
          </w:p>
        </w:tc>
        <w:tc>
          <w:tcPr>
            <w:tcW w:w="992"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Qtde</w:t>
            </w:r>
          </w:p>
        </w:tc>
        <w:tc>
          <w:tcPr>
            <w:tcW w:w="1418"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Valor Médio Estimado</w:t>
            </w:r>
          </w:p>
        </w:tc>
        <w:tc>
          <w:tcPr>
            <w:tcW w:w="1417"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Valor Total</w:t>
            </w:r>
            <w:proofErr w:type="gramStart"/>
            <w:r w:rsidRPr="00F54FC8">
              <w:rPr>
                <w:rFonts w:ascii="Times New Roman" w:hAnsi="Times New Roman" w:cs="Times New Roman"/>
                <w:b/>
                <w:bCs/>
                <w:sz w:val="24"/>
                <w:szCs w:val="24"/>
              </w:rPr>
              <w:t xml:space="preserve">  </w:t>
            </w:r>
            <w:proofErr w:type="gramEnd"/>
            <w:r w:rsidRPr="00F54FC8">
              <w:rPr>
                <w:rFonts w:ascii="Times New Roman" w:hAnsi="Times New Roman" w:cs="Times New Roman"/>
                <w:b/>
                <w:bCs/>
                <w:sz w:val="24"/>
                <w:szCs w:val="24"/>
              </w:rPr>
              <w:t>Estimado</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0001</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BOBINA DE PAPEL CONTACT: 45 cm x 25 m transparente (tradicional). Para </w:t>
            </w:r>
            <w:proofErr w:type="gramStart"/>
            <w:r w:rsidRPr="00F54FC8">
              <w:rPr>
                <w:rFonts w:ascii="Times New Roman" w:hAnsi="Times New Roman" w:cs="Times New Roman"/>
                <w:sz w:val="24"/>
                <w:szCs w:val="24"/>
              </w:rPr>
              <w:t>ser</w:t>
            </w:r>
            <w:proofErr w:type="gramEnd"/>
            <w:r w:rsidRPr="00F54FC8">
              <w:rPr>
                <w:rFonts w:ascii="Times New Roman" w:hAnsi="Times New Roman" w:cs="Times New Roman"/>
                <w:sz w:val="24"/>
                <w:szCs w:val="24"/>
              </w:rPr>
              <w:t xml:space="preserve"> aplicado em forração externa e interna de objetos, tarefas escolares, trabalhos manuais e etc</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proofErr w:type="gramStart"/>
            <w:r w:rsidRPr="00F54FC8">
              <w:rPr>
                <w:rFonts w:ascii="Times New Roman" w:hAnsi="Times New Roman" w:cs="Times New Roman"/>
                <w:sz w:val="24"/>
                <w:szCs w:val="24"/>
              </w:rPr>
              <w:t>5</w:t>
            </w:r>
            <w:proofErr w:type="gramEnd"/>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99,16</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495,80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0002</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CAIXA PARA </w:t>
            </w:r>
            <w:proofErr w:type="gramStart"/>
            <w:r w:rsidRPr="00F54FC8">
              <w:rPr>
                <w:rFonts w:ascii="Times New Roman" w:hAnsi="Times New Roman" w:cs="Times New Roman"/>
                <w:sz w:val="24"/>
                <w:szCs w:val="24"/>
              </w:rPr>
              <w:t>ARQUIVO ,</w:t>
            </w:r>
            <w:proofErr w:type="gramEnd"/>
            <w:r w:rsidRPr="00F54FC8">
              <w:rPr>
                <w:rFonts w:ascii="Times New Roman" w:hAnsi="Times New Roman" w:cs="Times New Roman"/>
                <w:sz w:val="24"/>
                <w:szCs w:val="24"/>
              </w:rPr>
              <w:t>: - Caixa Box, de plástico, confeccionada em pilpropileno</w:t>
            </w:r>
            <w:r w:rsidRPr="00F54FC8">
              <w:rPr>
                <w:rFonts w:ascii="Times New Roman" w:hAnsi="Times New Roman" w:cs="Times New Roman"/>
                <w:sz w:val="24"/>
                <w:szCs w:val="24"/>
              </w:rPr>
              <w:br/>
              <w:t>corrugado (polionda), na cor variavel, modelo desmontável,</w:t>
            </w:r>
            <w:r w:rsidRPr="00F54FC8">
              <w:rPr>
                <w:rFonts w:ascii="Times New Roman" w:hAnsi="Times New Roman" w:cs="Times New Roman"/>
                <w:sz w:val="24"/>
                <w:szCs w:val="24"/>
              </w:rPr>
              <w:br/>
              <w:t>impressa na tampa e laterais, fechamento duplo</w:t>
            </w:r>
            <w:r w:rsidRPr="00F54FC8">
              <w:rPr>
                <w:rFonts w:ascii="Times New Roman" w:hAnsi="Times New Roman" w:cs="Times New Roman"/>
                <w:sz w:val="24"/>
                <w:szCs w:val="24"/>
              </w:rPr>
              <w:br/>
              <w:t>reforçado, com visor. Medidas 24,5 X 35,3 X 13 cm.</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60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8,70</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522,00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0003</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CANETA ESFEROGRÁFICA, escrita grossa, cor da carga </w:t>
            </w:r>
            <w:proofErr w:type="gramStart"/>
            <w:r w:rsidRPr="00F54FC8">
              <w:rPr>
                <w:rFonts w:ascii="Times New Roman" w:hAnsi="Times New Roman" w:cs="Times New Roman"/>
                <w:sz w:val="24"/>
                <w:szCs w:val="24"/>
              </w:rPr>
              <w:t>azul ;</w:t>
            </w:r>
            <w:proofErr w:type="gramEnd"/>
            <w:r w:rsidRPr="00F54FC8">
              <w:rPr>
                <w:rFonts w:ascii="Times New Roman" w:hAnsi="Times New Roman" w:cs="Times New Roman"/>
                <w:sz w:val="24"/>
                <w:szCs w:val="24"/>
              </w:rPr>
              <w:t>: , ponta plástica com esfera</w:t>
            </w:r>
            <w:r w:rsidRPr="00F54FC8">
              <w:rPr>
                <w:rFonts w:ascii="Times New Roman" w:hAnsi="Times New Roman" w:cs="Times New Roman"/>
                <w:sz w:val="24"/>
                <w:szCs w:val="24"/>
              </w:rPr>
              <w:br/>
              <w:t>de tungstênio, escrita média, corpo plástico transparente com a pega ou todo sextavado, validade mínima de 22 meses, a partir da data de entrega,</w:t>
            </w:r>
            <w:r w:rsidRPr="00F54FC8">
              <w:rPr>
                <w:rFonts w:ascii="Times New Roman" w:hAnsi="Times New Roman" w:cs="Times New Roman"/>
                <w:sz w:val="24"/>
                <w:szCs w:val="24"/>
              </w:rPr>
              <w:br/>
              <w:t xml:space="preserve">impressa na embalagem. </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1,28</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128,00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0004</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CANETA MARCA TEXTO: Amarela, composição da tampa e corpo: resinas</w:t>
            </w:r>
            <w:r w:rsidRPr="00F54FC8">
              <w:rPr>
                <w:rFonts w:ascii="Times New Roman" w:hAnsi="Times New Roman" w:cs="Times New Roman"/>
                <w:sz w:val="24"/>
                <w:szCs w:val="24"/>
              </w:rPr>
              <w:br/>
              <w:t xml:space="preserve">termoplásticas, tinta à base de água, corantes e aditivos, com ponta de fibra de poliéster, selo do Inmetro. Padrão de qualidade: bic, compactor, faber </w:t>
            </w:r>
            <w:proofErr w:type="gramStart"/>
            <w:r w:rsidRPr="00F54FC8">
              <w:rPr>
                <w:rFonts w:ascii="Times New Roman" w:hAnsi="Times New Roman" w:cs="Times New Roman"/>
                <w:sz w:val="24"/>
                <w:szCs w:val="24"/>
              </w:rPr>
              <w:t>castel</w:t>
            </w:r>
            <w:proofErr w:type="gramEnd"/>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50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3,17</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158,50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0005</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CLIPS GALVONIZADOS N.2 C/500G</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CX</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14,15</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113,20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0006</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COLA BRANCA LÍQUIDA para papéis, não tóxica, lavável, não inflamável base em PVA, uso escolar, embalagem 90g.</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12</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5,91</w:t>
            </w:r>
          </w:p>
        </w:tc>
        <w:tc>
          <w:tcPr>
            <w:tcW w:w="1417" w:type="dxa"/>
            <w:vAlign w:val="center"/>
          </w:tcPr>
          <w:p w:rsidR="00AE16CD" w:rsidRPr="00F54FC8" w:rsidRDefault="00AE16CD" w:rsidP="00502AB6">
            <w:pPr>
              <w:jc w:val="right"/>
              <w:rPr>
                <w:rFonts w:ascii="Times New Roman" w:hAnsi="Times New Roman" w:cs="Times New Roman"/>
                <w:sz w:val="24"/>
                <w:szCs w:val="24"/>
              </w:rPr>
            </w:pPr>
          </w:p>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70,92</w:t>
            </w:r>
          </w:p>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0007</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EXTRATOR DE GRAMPOS, em zinco ou aço </w:t>
            </w:r>
            <w:r w:rsidRPr="00F54FC8">
              <w:rPr>
                <w:rFonts w:ascii="Times New Roman" w:hAnsi="Times New Roman" w:cs="Times New Roman"/>
                <w:sz w:val="24"/>
                <w:szCs w:val="24"/>
              </w:rPr>
              <w:lastRenderedPageBreak/>
              <w:t>cromado, tipo espátula.</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lastRenderedPageBreak/>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3,42</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34,20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lastRenderedPageBreak/>
              <w:t>0008</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FITA ADESIVA DE POLIPROPILENO MARROM 45 mm x 45 m (fita de empacotamento uso geral).</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14,60</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146,00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0009</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GRAMPEADOR</w:t>
            </w:r>
            <w:proofErr w:type="gramStart"/>
            <w:r w:rsidRPr="00F54FC8">
              <w:rPr>
                <w:rFonts w:ascii="Times New Roman" w:hAnsi="Times New Roman" w:cs="Times New Roman"/>
                <w:sz w:val="24"/>
                <w:szCs w:val="24"/>
              </w:rPr>
              <w:t>,:</w:t>
            </w:r>
            <w:proofErr w:type="gramEnd"/>
            <w:r w:rsidRPr="00F54FC8">
              <w:rPr>
                <w:rFonts w:ascii="Times New Roman" w:hAnsi="Times New Roman" w:cs="Times New Roman"/>
                <w:sz w:val="24"/>
                <w:szCs w:val="24"/>
              </w:rPr>
              <w:t xml:space="preserve"> - Para grampo 26/6, Em metal pintado, capacidade para</w:t>
            </w:r>
            <w:r w:rsidRPr="00F54FC8">
              <w:rPr>
                <w:rFonts w:ascii="Times New Roman" w:hAnsi="Times New Roman" w:cs="Times New Roman"/>
                <w:sz w:val="24"/>
                <w:szCs w:val="24"/>
              </w:rPr>
              <w:br/>
              <w:t>grampear simultaneamente, no mínimo, 20 folhas de 75g/m2 cada. Características adicionais base plástica</w:t>
            </w:r>
            <w:r w:rsidRPr="00F54FC8">
              <w:rPr>
                <w:rFonts w:ascii="Times New Roman" w:hAnsi="Times New Roman" w:cs="Times New Roman"/>
                <w:sz w:val="24"/>
                <w:szCs w:val="24"/>
              </w:rPr>
              <w:br/>
              <w:t xml:space="preserve">antiderrapante, cabeça em plástico, medidas aproximadas: comprimento </w:t>
            </w:r>
            <w:proofErr w:type="gramStart"/>
            <w:r w:rsidRPr="00F54FC8">
              <w:rPr>
                <w:rFonts w:ascii="Times New Roman" w:hAnsi="Times New Roman" w:cs="Times New Roman"/>
                <w:sz w:val="24"/>
                <w:szCs w:val="24"/>
              </w:rPr>
              <w:t>12cm</w:t>
            </w:r>
            <w:proofErr w:type="gramEnd"/>
            <w:r w:rsidRPr="00F54FC8">
              <w:rPr>
                <w:rFonts w:ascii="Times New Roman" w:hAnsi="Times New Roman" w:cs="Times New Roman"/>
                <w:sz w:val="24"/>
                <w:szCs w:val="24"/>
              </w:rPr>
              <w:t>, largura 4cm, altur5,5cm Acondicionados em caixa individual.</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25,08</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125,40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0010</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GRAMPO PARA GRAMPEADOR DE METAL 23/13 – niquelado, fio reforçado e afiado, cx. com 1000 grampos.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15</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8,65</w:t>
            </w:r>
          </w:p>
        </w:tc>
        <w:tc>
          <w:tcPr>
            <w:tcW w:w="1417"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128,75</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0011</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GRAMPO PARA GRAMPEADOR DE METAL 26/6 – niquelado, fio reforçado e afiado, cx. com 5000 grampos.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12,60</w:t>
            </w:r>
          </w:p>
        </w:tc>
        <w:tc>
          <w:tcPr>
            <w:tcW w:w="1417"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126,00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0012</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LIVRO ATA 100F</w:t>
            </w:r>
            <w:proofErr w:type="gramStart"/>
            <w:r w:rsidRPr="00F54FC8">
              <w:rPr>
                <w:rFonts w:ascii="Times New Roman" w:hAnsi="Times New Roman" w:cs="Times New Roman"/>
                <w:sz w:val="24"/>
                <w:szCs w:val="24"/>
              </w:rPr>
              <w:t>: ;</w:t>
            </w:r>
            <w:proofErr w:type="gramEnd"/>
            <w:r w:rsidRPr="00F54FC8">
              <w:rPr>
                <w:rFonts w:ascii="Times New Roman" w:hAnsi="Times New Roman" w:cs="Times New Roman"/>
                <w:sz w:val="24"/>
                <w:szCs w:val="24"/>
              </w:rPr>
              <w:t xml:space="preserve">  Com 100 folhas pautadas e numeradas, formato 205x300mm. Capa e contracapa em papelão 700gr,</w:t>
            </w:r>
            <w:r w:rsidRPr="00F54FC8">
              <w:rPr>
                <w:rFonts w:ascii="Times New Roman" w:hAnsi="Times New Roman" w:cs="Times New Roman"/>
                <w:sz w:val="24"/>
                <w:szCs w:val="24"/>
              </w:rPr>
              <w:br/>
              <w:t xml:space="preserve">revestido com papel 90gr, plastificado, folhas internas de papel </w:t>
            </w:r>
            <w:proofErr w:type="gramStart"/>
            <w:r w:rsidRPr="00F54FC8">
              <w:rPr>
                <w:rFonts w:ascii="Times New Roman" w:hAnsi="Times New Roman" w:cs="Times New Roman"/>
                <w:sz w:val="24"/>
                <w:szCs w:val="24"/>
              </w:rPr>
              <w:t>off</w:t>
            </w:r>
            <w:proofErr w:type="gramEnd"/>
            <w:r w:rsidRPr="00F54FC8">
              <w:rPr>
                <w:rFonts w:ascii="Times New Roman" w:hAnsi="Times New Roman" w:cs="Times New Roman"/>
                <w:sz w:val="24"/>
                <w:szCs w:val="24"/>
              </w:rPr>
              <w:t>-set 56gr.</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proofErr w:type="gramStart"/>
            <w:r w:rsidRPr="00F54FC8">
              <w:rPr>
                <w:rFonts w:ascii="Times New Roman" w:hAnsi="Times New Roman" w:cs="Times New Roman"/>
                <w:sz w:val="24"/>
                <w:szCs w:val="24"/>
              </w:rPr>
              <w:t>4</w:t>
            </w:r>
            <w:proofErr w:type="gramEnd"/>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26,30</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105,20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0013</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PAPEL A4 500 FLS CAIXA C/ 10 PACOTES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CX</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13</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287,25</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3.734,25</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0014</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PASTA CATÁLOGO COM ENVELOPES plásticos; </w:t>
            </w:r>
            <w:proofErr w:type="gramStart"/>
            <w:r w:rsidRPr="00F54FC8">
              <w:rPr>
                <w:rFonts w:ascii="Times New Roman" w:hAnsi="Times New Roman" w:cs="Times New Roman"/>
                <w:sz w:val="24"/>
                <w:szCs w:val="24"/>
              </w:rPr>
              <w:t>Formato Oficio</w:t>
            </w:r>
            <w:proofErr w:type="gramEnd"/>
            <w:r w:rsidRPr="00F54FC8">
              <w:rPr>
                <w:rFonts w:ascii="Times New Roman" w:hAnsi="Times New Roman" w:cs="Times New Roman"/>
                <w:sz w:val="24"/>
                <w:szCs w:val="24"/>
              </w:rPr>
              <w:t xml:space="preserve"> preta com 50 envelopes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12</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24,23</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290,76</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0015</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PASTA CLASSIFICADORA PARA AQUIVO, CARTÃO DUPLO - GRAMPO EM PLASTICO, FORMATO (</w:t>
            </w:r>
            <w:proofErr w:type="gramStart"/>
            <w:r w:rsidRPr="00F54FC8">
              <w:rPr>
                <w:rFonts w:ascii="Times New Roman" w:hAnsi="Times New Roman" w:cs="Times New Roman"/>
                <w:sz w:val="24"/>
                <w:szCs w:val="24"/>
              </w:rPr>
              <w:t>350MM</w:t>
            </w:r>
            <w:proofErr w:type="gramEnd"/>
            <w:r w:rsidRPr="00F54FC8">
              <w:rPr>
                <w:rFonts w:ascii="Times New Roman" w:hAnsi="Times New Roman" w:cs="Times New Roman"/>
                <w:sz w:val="24"/>
                <w:szCs w:val="24"/>
              </w:rPr>
              <w:t>*230M): Pacote com 10 Unidades.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Pct</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40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81,48</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3.259,20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0016</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PASTA PLÁSTICA POLIPROPILENO transparente cristal c/ elástico, na espessura 20 mm, material leve atóxico resistente e reciclável.</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20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3,94</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78,80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0017</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PERFURADOR DE PAPEL </w:t>
            </w:r>
            <w:proofErr w:type="gramStart"/>
            <w:r w:rsidRPr="00F54FC8">
              <w:rPr>
                <w:rFonts w:ascii="Times New Roman" w:hAnsi="Times New Roman" w:cs="Times New Roman"/>
                <w:sz w:val="24"/>
                <w:szCs w:val="24"/>
              </w:rPr>
              <w:t>2</w:t>
            </w:r>
            <w:proofErr w:type="gramEnd"/>
            <w:r w:rsidRPr="00F54FC8">
              <w:rPr>
                <w:rFonts w:ascii="Times New Roman" w:hAnsi="Times New Roman" w:cs="Times New Roman"/>
                <w:sz w:val="24"/>
                <w:szCs w:val="24"/>
              </w:rPr>
              <w:t xml:space="preserve"> FUROS, MANUAL – MÉDIO: ; com guia plástica, com capacidade para perfurar até 25 fls, com gramatura 75g/m², todo em metal preto</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44,93</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359,44</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0018</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RÉGUA COMUM 30 CM, transparente material plástico rígido na cor cristal, graduação milimetrada.</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2,49</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24,90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0019</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LIVRO PROTOCOLOR correspondência, com 100 folhas.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05</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18,66</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93,30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0020</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MOUSE COM FIO USB óptico led, para </w:t>
            </w:r>
            <w:proofErr w:type="gramStart"/>
            <w:r w:rsidRPr="00F54FC8">
              <w:rPr>
                <w:rFonts w:ascii="Times New Roman" w:hAnsi="Times New Roman" w:cs="Times New Roman"/>
                <w:sz w:val="24"/>
                <w:szCs w:val="24"/>
              </w:rPr>
              <w:t>computador</w:t>
            </w:r>
            <w:proofErr w:type="gramEnd"/>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04</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15,55</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62,20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lastRenderedPageBreak/>
              <w:t>0021</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PEN DRIVE (memória USB flash Drive) com capacidade para 16 GB.</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39,20</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196,00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0022</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FONE OUVIDO\, </w:t>
            </w:r>
            <w:proofErr w:type="gramStart"/>
            <w:r w:rsidRPr="00F54FC8">
              <w:rPr>
                <w:rFonts w:ascii="Times New Roman" w:hAnsi="Times New Roman" w:cs="Times New Roman"/>
                <w:sz w:val="24"/>
                <w:szCs w:val="24"/>
              </w:rPr>
              <w:t>TIPO:</w:t>
            </w:r>
            <w:proofErr w:type="gramEnd"/>
            <w:r w:rsidRPr="00F54FC8">
              <w:rPr>
                <w:rFonts w:ascii="Times New Roman" w:hAnsi="Times New Roman" w:cs="Times New Roman"/>
                <w:sz w:val="24"/>
                <w:szCs w:val="24"/>
              </w:rPr>
              <w:t>HEADSET ; :  COMPRIMENTO FIO:1\,50 M\, TIPO FONE:BIAURICULAR\, CARACTERÍSTICAS ADICIONAIS:ERGONÔMICO\, STÉREO\, PLUG AND PLAY\, CONTROLE DE VOL\, COR:PRETA\, APLICAÇÃO:COMPUTADOR\, CONECTOR:COMPATÍVEL USB 1.1\, 2.0\, 3.0</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03</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58,58</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175,74</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0023</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PILHA ALCALINA PEQUENAS </w:t>
            </w:r>
            <w:proofErr w:type="gramStart"/>
            <w:r w:rsidRPr="00F54FC8">
              <w:rPr>
                <w:rFonts w:ascii="Times New Roman" w:hAnsi="Times New Roman" w:cs="Times New Roman"/>
                <w:sz w:val="24"/>
                <w:szCs w:val="24"/>
              </w:rPr>
              <w:t>AA1.</w:t>
            </w:r>
            <w:proofErr w:type="gramEnd"/>
            <w:r w:rsidRPr="00F54FC8">
              <w:rPr>
                <w:rFonts w:ascii="Times New Roman" w:hAnsi="Times New Roman" w:cs="Times New Roman"/>
                <w:sz w:val="24"/>
                <w:szCs w:val="24"/>
              </w:rPr>
              <w:t>5V AM33-B2pct c/ 04unidades. Para micro fone.</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Pacote</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15</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12,84</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192,60</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0024</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CARTUCHO TONER:</w:t>
            </w:r>
            <w:proofErr w:type="gramStart"/>
            <w:r w:rsidRPr="00F54FC8">
              <w:rPr>
                <w:rFonts w:ascii="Times New Roman" w:hAnsi="Times New Roman" w:cs="Times New Roman"/>
                <w:sz w:val="24"/>
                <w:szCs w:val="24"/>
              </w:rPr>
              <w:t xml:space="preserve">  </w:t>
            </w:r>
            <w:proofErr w:type="gramEnd"/>
            <w:r w:rsidRPr="00F54FC8">
              <w:rPr>
                <w:rFonts w:ascii="Times New Roman" w:hAnsi="Times New Roman" w:cs="Times New Roman"/>
                <w:sz w:val="24"/>
                <w:szCs w:val="24"/>
              </w:rPr>
              <w:t xml:space="preserve">Laser Jet - Compativel com empressora Sansung ProXpress M4075FR - Cor tinta Preta. </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116,68</w:t>
            </w:r>
          </w:p>
        </w:tc>
        <w:tc>
          <w:tcPr>
            <w:tcW w:w="1417"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700,08</w:t>
            </w:r>
          </w:p>
          <w:p w:rsidR="00AE16CD" w:rsidRPr="00F54FC8" w:rsidRDefault="00AE16CD" w:rsidP="00502AB6">
            <w:pPr>
              <w:jc w:val="center"/>
              <w:rPr>
                <w:rFonts w:ascii="Times New Roman" w:hAnsi="Times New Roman" w:cs="Times New Roman"/>
                <w:sz w:val="24"/>
                <w:szCs w:val="24"/>
              </w:rPr>
            </w:pPr>
          </w:p>
        </w:tc>
      </w:tr>
      <w:tr w:rsidR="00AE16CD" w:rsidRPr="00F54FC8" w:rsidTr="00502AB6">
        <w:trPr>
          <w:trHeight w:val="670"/>
        </w:trPr>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0025</w:t>
            </w:r>
          </w:p>
        </w:tc>
        <w:tc>
          <w:tcPr>
            <w:tcW w:w="5245"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TECLADO MICROCOMPUTADOR\, </w:t>
            </w:r>
            <w:proofErr w:type="gramStart"/>
            <w:r w:rsidRPr="00F54FC8">
              <w:rPr>
                <w:rFonts w:ascii="Times New Roman" w:hAnsi="Times New Roman" w:cs="Times New Roman"/>
                <w:sz w:val="24"/>
                <w:szCs w:val="24"/>
              </w:rPr>
              <w:t>TIPO:</w:t>
            </w:r>
            <w:proofErr w:type="gramEnd"/>
            <w:r w:rsidRPr="00F54FC8">
              <w:rPr>
                <w:rFonts w:ascii="Times New Roman" w:hAnsi="Times New Roman" w:cs="Times New Roman"/>
                <w:sz w:val="24"/>
                <w:szCs w:val="24"/>
              </w:rPr>
              <w:t>PADRÃO\, TIPO CONECTOR:USB\, CONECTIVIDADE:COM FIO</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03</w:t>
            </w:r>
          </w:p>
        </w:tc>
        <w:tc>
          <w:tcPr>
            <w:tcW w:w="1418"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26,20</w:t>
            </w:r>
          </w:p>
        </w:tc>
        <w:tc>
          <w:tcPr>
            <w:tcW w:w="1417" w:type="dxa"/>
            <w:vAlign w:val="center"/>
          </w:tcPr>
          <w:p w:rsidR="00AE16CD" w:rsidRPr="00F54FC8" w:rsidRDefault="00AE16CD" w:rsidP="00502AB6">
            <w:pPr>
              <w:jc w:val="right"/>
              <w:rPr>
                <w:rFonts w:ascii="Times New Roman" w:hAnsi="Times New Roman" w:cs="Times New Roman"/>
                <w:sz w:val="24"/>
                <w:szCs w:val="24"/>
              </w:rPr>
            </w:pPr>
            <w:r w:rsidRPr="00F54FC8">
              <w:rPr>
                <w:rFonts w:ascii="Times New Roman" w:hAnsi="Times New Roman" w:cs="Times New Roman"/>
                <w:sz w:val="24"/>
                <w:szCs w:val="24"/>
              </w:rPr>
              <w:t>78,60</w:t>
            </w:r>
          </w:p>
        </w:tc>
      </w:tr>
    </w:tbl>
    <w:p w:rsidR="00AE16CD" w:rsidRPr="003B6274" w:rsidRDefault="00AE16CD" w:rsidP="00AE16CD">
      <w:pPr>
        <w:spacing w:after="100"/>
        <w:jc w:val="both"/>
        <w:rPr>
          <w:rFonts w:ascii="Times New Roman" w:hAnsi="Times New Roman" w:cs="Times New Roman"/>
          <w:sz w:val="24"/>
          <w:szCs w:val="24"/>
        </w:rPr>
      </w:pPr>
    </w:p>
    <w:p w:rsidR="00AE16CD" w:rsidRPr="003B6274" w:rsidRDefault="00AE16CD" w:rsidP="00AE16CD">
      <w:pPr>
        <w:widowControl/>
        <w:autoSpaceDE/>
        <w:autoSpaceDN/>
        <w:ind w:left="-709"/>
        <w:jc w:val="both"/>
        <w:rPr>
          <w:rFonts w:ascii="Times New Roman" w:eastAsia="Times New Roman" w:hAnsi="Times New Roman" w:cs="Times New Roman"/>
          <w:sz w:val="24"/>
          <w:szCs w:val="24"/>
          <w:lang w:val="pt-BR" w:eastAsia="pt-BR"/>
        </w:rPr>
      </w:pPr>
      <w:r w:rsidRPr="003B6274">
        <w:rPr>
          <w:rFonts w:ascii="Times New Roman" w:hAnsi="Times New Roman" w:cs="Times New Roman"/>
          <w:sz w:val="24"/>
          <w:szCs w:val="24"/>
        </w:rPr>
        <w:t xml:space="preserve">1.2. O valor global estimado para fins da contratação dos itens descritos acima é, nos termos dos levantamentos efetuados, </w:t>
      </w:r>
      <w:proofErr w:type="gramStart"/>
      <w:r w:rsidRPr="003B6274">
        <w:rPr>
          <w:rFonts w:ascii="Times New Roman" w:hAnsi="Times New Roman" w:cs="Times New Roman"/>
          <w:sz w:val="24"/>
          <w:szCs w:val="24"/>
        </w:rPr>
        <w:t xml:space="preserve">de </w:t>
      </w:r>
      <w:r w:rsidRPr="00434F3D">
        <w:rPr>
          <w:rFonts w:ascii="Times New Roman" w:hAnsi="Times New Roman" w:cs="Times New Roman"/>
          <w:sz w:val="24"/>
          <w:szCs w:val="24"/>
        </w:rPr>
        <w:t>de</w:t>
      </w:r>
      <w:proofErr w:type="gramEnd"/>
      <w:r w:rsidRPr="00434F3D">
        <w:rPr>
          <w:rFonts w:ascii="Times New Roman" w:hAnsi="Times New Roman" w:cs="Times New Roman"/>
          <w:sz w:val="24"/>
          <w:szCs w:val="24"/>
        </w:rPr>
        <w:t xml:space="preserve"> </w:t>
      </w:r>
      <w:r>
        <w:rPr>
          <w:rFonts w:ascii="Times New Roman" w:eastAsia="Times New Roman" w:hAnsi="Times New Roman" w:cs="Times New Roman"/>
          <w:sz w:val="24"/>
          <w:szCs w:val="24"/>
          <w:lang w:val="pt-BR" w:eastAsia="pt-BR"/>
        </w:rPr>
        <w:t xml:space="preserve">R$ </w:t>
      </w:r>
      <w:r>
        <w:t>11.400,84</w:t>
      </w:r>
      <w:r w:rsidRPr="00434F3D">
        <w:rPr>
          <w:rFonts w:ascii="Times New Roman" w:eastAsia="Times New Roman" w:hAnsi="Times New Roman" w:cs="Times New Roman"/>
          <w:sz w:val="24"/>
          <w:szCs w:val="24"/>
          <w:lang w:val="pt-BR" w:eastAsia="pt-BR"/>
        </w:rPr>
        <w:t xml:space="preserve"> (onze mil </w:t>
      </w:r>
      <w:r>
        <w:rPr>
          <w:rFonts w:ascii="Times New Roman" w:eastAsia="Times New Roman" w:hAnsi="Times New Roman" w:cs="Times New Roman"/>
          <w:sz w:val="24"/>
          <w:szCs w:val="24"/>
          <w:lang w:val="pt-BR" w:eastAsia="pt-BR"/>
        </w:rPr>
        <w:t xml:space="preserve">e </w:t>
      </w:r>
      <w:proofErr w:type="spellStart"/>
      <w:r>
        <w:rPr>
          <w:rFonts w:ascii="Times New Roman" w:eastAsia="Times New Roman" w:hAnsi="Times New Roman" w:cs="Times New Roman"/>
          <w:sz w:val="24"/>
          <w:szCs w:val="24"/>
          <w:lang w:val="pt-BR" w:eastAsia="pt-BR"/>
        </w:rPr>
        <w:t>quantrocentos</w:t>
      </w:r>
      <w:proofErr w:type="spellEnd"/>
      <w:r>
        <w:rPr>
          <w:rFonts w:ascii="Times New Roman" w:eastAsia="Times New Roman" w:hAnsi="Times New Roman" w:cs="Times New Roman"/>
          <w:sz w:val="24"/>
          <w:szCs w:val="24"/>
          <w:lang w:val="pt-BR" w:eastAsia="pt-BR"/>
        </w:rPr>
        <w:t xml:space="preserve"> reais</w:t>
      </w:r>
      <w:r w:rsidRPr="00434F3D">
        <w:rPr>
          <w:rFonts w:ascii="Times New Roman" w:eastAsia="Times New Roman" w:hAnsi="Times New Roman" w:cs="Times New Roman"/>
          <w:sz w:val="24"/>
          <w:szCs w:val="24"/>
          <w:lang w:val="pt-BR" w:eastAsia="pt-BR"/>
        </w:rPr>
        <w:t>)</w:t>
      </w:r>
      <w:r w:rsidRPr="00434F3D">
        <w:rPr>
          <w:rFonts w:ascii="Times New Roman" w:hAnsi="Times New Roman" w:cs="Times New Roman"/>
          <w:sz w:val="24"/>
          <w:szCs w:val="24"/>
        </w:rPr>
        <w:t>, sendo que, nos termos</w:t>
      </w:r>
      <w:r w:rsidRPr="003B6274">
        <w:rPr>
          <w:rFonts w:ascii="Times New Roman" w:hAnsi="Times New Roman" w:cs="Times New Roman"/>
          <w:sz w:val="24"/>
          <w:szCs w:val="24"/>
        </w:rPr>
        <w:t xml:space="preserve"> do Art. 23. </w:t>
      </w:r>
      <w:proofErr w:type="gramStart"/>
      <w:r w:rsidRPr="003B6274">
        <w:rPr>
          <w:rFonts w:ascii="Times New Roman" w:hAnsi="Times New Roman" w:cs="Times New Roman"/>
          <w:sz w:val="24"/>
          <w:szCs w:val="24"/>
        </w:rPr>
        <w:t>da</w:t>
      </w:r>
      <w:proofErr w:type="gramEnd"/>
      <w:r w:rsidRPr="003B6274">
        <w:rPr>
          <w:rFonts w:ascii="Times New Roman" w:hAnsi="Times New Roman" w:cs="Times New Roman"/>
          <w:sz w:val="24"/>
          <w:szCs w:val="24"/>
        </w:rPr>
        <w:t xml:space="preserve"> Lei Nº 14.133/2021,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 Os valores máximos de aquisição dos itens não poderão ultrapassar, ressalvada hipótese devidamente justificada, os preços de referência apurados pela Câmara Municipal o por meio de ampla pesquisa de mercado.</w:t>
      </w:r>
    </w:p>
    <w:p w:rsidR="00AE16CD" w:rsidRPr="003B6274" w:rsidRDefault="00AE16CD" w:rsidP="00AE16CD">
      <w:pPr>
        <w:spacing w:after="100"/>
        <w:ind w:left="-709" w:right="-142"/>
        <w:jc w:val="both"/>
        <w:rPr>
          <w:rFonts w:ascii="Times New Roman" w:hAnsi="Times New Roman" w:cs="Times New Roman"/>
          <w:sz w:val="24"/>
          <w:szCs w:val="24"/>
        </w:rPr>
      </w:pPr>
      <w:r w:rsidRPr="003B6274">
        <w:rPr>
          <w:rFonts w:ascii="Times New Roman" w:hAnsi="Times New Roman" w:cs="Times New Roman"/>
          <w:sz w:val="24"/>
          <w:szCs w:val="24"/>
        </w:rPr>
        <w:t xml:space="preserve">1.3. Os preços de referência acima apresentados foram obtidos através de pesquisa de contratações similares feitas pela Administração Pública obtidas em portais da transparência dos respectivos Órgãos Públicos, bem como o Portal Nacional de Contratações Públicas. </w:t>
      </w:r>
    </w:p>
    <w:p w:rsidR="00AE16CD" w:rsidRPr="003B6274" w:rsidRDefault="00AE16CD" w:rsidP="00AE16CD">
      <w:pPr>
        <w:spacing w:after="100"/>
        <w:ind w:left="-709" w:right="-142"/>
        <w:jc w:val="both"/>
        <w:rPr>
          <w:rFonts w:ascii="Times New Roman" w:hAnsi="Times New Roman" w:cs="Times New Roman"/>
          <w:sz w:val="24"/>
          <w:szCs w:val="24"/>
        </w:rPr>
      </w:pPr>
      <w:r w:rsidRPr="003B6274">
        <w:rPr>
          <w:rFonts w:ascii="Times New Roman" w:hAnsi="Times New Roman" w:cs="Times New Roman"/>
          <w:sz w:val="24"/>
          <w:szCs w:val="24"/>
        </w:rPr>
        <w:t>1.4. O prazo de vigência do Contrato será da assin</w:t>
      </w:r>
      <w:r>
        <w:rPr>
          <w:rFonts w:ascii="Times New Roman" w:hAnsi="Times New Roman" w:cs="Times New Roman"/>
          <w:sz w:val="24"/>
          <w:szCs w:val="24"/>
        </w:rPr>
        <w:t>atura do contrato até 31/12/2025</w:t>
      </w:r>
      <w:r w:rsidRPr="003B6274">
        <w:rPr>
          <w:rFonts w:ascii="Times New Roman" w:hAnsi="Times New Roman" w:cs="Times New Roman"/>
          <w:sz w:val="24"/>
          <w:szCs w:val="24"/>
        </w:rPr>
        <w:t xml:space="preserve">. </w:t>
      </w:r>
    </w:p>
    <w:p w:rsidR="00AE16CD" w:rsidRPr="003B6274" w:rsidRDefault="00AE16CD" w:rsidP="00AE16CD">
      <w:pPr>
        <w:spacing w:after="100"/>
        <w:ind w:left="-709"/>
        <w:jc w:val="both"/>
        <w:rPr>
          <w:rFonts w:ascii="Times New Roman" w:hAnsi="Times New Roman" w:cs="Times New Roman"/>
          <w:sz w:val="24"/>
          <w:szCs w:val="24"/>
        </w:rPr>
      </w:pPr>
    </w:p>
    <w:p w:rsidR="00AE16CD" w:rsidRPr="003B6274" w:rsidRDefault="00AE16CD" w:rsidP="00AE16CD">
      <w:pPr>
        <w:spacing w:after="100"/>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2 – DA FUNDAMENTAÇÃO E DA DESCRIÇÃO DA SOLUÇÃO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2.1. A contratação direta será regida pelo nos termos da Lei Nº 14.133/2021, da Resolução Legislativa n. 02/2024 e demais legislações vigentes e pertinentes à matéria.</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2.2. Por ser uma contratação fundamentada no Art. 75, II da Lei Nº 14.133/2021, </w:t>
      </w:r>
      <w:proofErr w:type="gramStart"/>
      <w:r w:rsidRPr="003B6274">
        <w:rPr>
          <w:rFonts w:ascii="Times New Roman" w:hAnsi="Times New Roman" w:cs="Times New Roman"/>
          <w:sz w:val="24"/>
          <w:szCs w:val="24"/>
        </w:rPr>
        <w:t>a formulação de Estudo Técnico Preliminar (ETP)</w:t>
      </w:r>
      <w:proofErr w:type="gramEnd"/>
      <w:r w:rsidRPr="003B6274">
        <w:rPr>
          <w:rFonts w:ascii="Times New Roman" w:hAnsi="Times New Roman" w:cs="Times New Roman"/>
          <w:sz w:val="24"/>
          <w:szCs w:val="24"/>
        </w:rPr>
        <w:t xml:space="preserve"> ainda que dispensada por ser facultada a sua elaboração, esta restou elaborada.</w:t>
      </w:r>
    </w:p>
    <w:p w:rsidR="00AE16CD" w:rsidRPr="003B6274" w:rsidRDefault="00AE16CD" w:rsidP="00AE16CD">
      <w:pPr>
        <w:adjustRightInd w:val="0"/>
        <w:ind w:left="-709" w:right="-35"/>
        <w:jc w:val="both"/>
        <w:rPr>
          <w:rFonts w:ascii="Times New Roman" w:hAnsi="Times New Roman" w:cs="Times New Roman"/>
          <w:color w:val="000000"/>
          <w:sz w:val="24"/>
          <w:szCs w:val="24"/>
          <w:lang w:eastAsia="pt-BR"/>
        </w:rPr>
      </w:pPr>
      <w:r w:rsidRPr="003B6274">
        <w:rPr>
          <w:rFonts w:ascii="Times New Roman" w:hAnsi="Times New Roman" w:cs="Times New Roman"/>
          <w:sz w:val="24"/>
          <w:szCs w:val="24"/>
        </w:rPr>
        <w:t xml:space="preserve">2.3. Considerando as justificativas já apresentadas no Estudo Técnico Preliminar, </w:t>
      </w:r>
      <w:r w:rsidRPr="003B6274">
        <w:rPr>
          <w:rFonts w:ascii="Times New Roman" w:hAnsi="Times New Roman" w:cs="Times New Roman"/>
          <w:color w:val="000000"/>
          <w:sz w:val="24"/>
          <w:szCs w:val="24"/>
          <w:lang w:eastAsia="pt-BR"/>
        </w:rPr>
        <w:t>tem-se que a</w:t>
      </w:r>
      <w:proofErr w:type="gramStart"/>
      <w:r w:rsidRPr="003B6274">
        <w:rPr>
          <w:rFonts w:ascii="Times New Roman" w:hAnsi="Times New Roman" w:cs="Times New Roman"/>
          <w:color w:val="000000"/>
          <w:sz w:val="24"/>
          <w:szCs w:val="24"/>
          <w:lang w:eastAsia="pt-BR"/>
        </w:rPr>
        <w:t xml:space="preserve">  </w:t>
      </w:r>
      <w:proofErr w:type="gramEnd"/>
      <w:r w:rsidRPr="003B6274">
        <w:rPr>
          <w:rFonts w:ascii="Times New Roman" w:hAnsi="Times New Roman" w:cs="Times New Roman"/>
          <w:color w:val="000000"/>
          <w:sz w:val="24"/>
          <w:szCs w:val="24"/>
          <w:lang w:eastAsia="pt-BR"/>
        </w:rPr>
        <w:t xml:space="preserve">aquisição dos gêneros alimentícios é imprescindível à Câmara Municipal, para suprir às necessidades de fornecimento interno, bem como para dar atendimento, de forma satisfatória, às constantes demandas dos setores administrativos dessa unidade gestora, na obtenção de destes materiais nas rotinas diárias. </w:t>
      </w:r>
    </w:p>
    <w:p w:rsidR="00AE16CD" w:rsidRPr="003B6274" w:rsidRDefault="00AE16CD" w:rsidP="00AE16CD">
      <w:pPr>
        <w:ind w:left="-709" w:right="-35"/>
        <w:jc w:val="both"/>
        <w:rPr>
          <w:rFonts w:ascii="Times New Roman" w:eastAsia="Arial" w:hAnsi="Times New Roman" w:cs="Times New Roman"/>
          <w:color w:val="000000"/>
          <w:sz w:val="24"/>
          <w:szCs w:val="24"/>
        </w:rPr>
      </w:pPr>
      <w:r w:rsidRPr="003B6274">
        <w:rPr>
          <w:rFonts w:ascii="Times New Roman" w:hAnsi="Times New Roman" w:cs="Times New Roman"/>
          <w:color w:val="000000"/>
          <w:sz w:val="24"/>
          <w:szCs w:val="24"/>
          <w:lang w:eastAsia="pt-BR"/>
        </w:rPr>
        <w:t xml:space="preserve">2.4. A solicitação foi elaborada a partir das necessidades da Câmara Municipal, com o objetivo de manter o pleno funcionamento das atividades. </w:t>
      </w:r>
    </w:p>
    <w:p w:rsidR="00AE16CD" w:rsidRPr="003B6274" w:rsidRDefault="00AE16CD" w:rsidP="00AE16CD">
      <w:pPr>
        <w:ind w:left="-709" w:right="-35"/>
        <w:jc w:val="both"/>
        <w:rPr>
          <w:rFonts w:ascii="Times New Roman" w:hAnsi="Times New Roman" w:cs="Times New Roman"/>
          <w:sz w:val="24"/>
          <w:szCs w:val="24"/>
        </w:rPr>
      </w:pPr>
      <w:r w:rsidRPr="003B6274">
        <w:rPr>
          <w:rFonts w:ascii="Times New Roman" w:hAnsi="Times New Roman" w:cs="Times New Roman"/>
          <w:sz w:val="24"/>
          <w:szCs w:val="24"/>
        </w:rPr>
        <w:lastRenderedPageBreak/>
        <w:t>2.5. Para tanto, justifica-se, a contratação de uma empresa/fornecedor</w:t>
      </w:r>
      <w:proofErr w:type="gramStart"/>
      <w:r w:rsidRPr="003B6274">
        <w:rPr>
          <w:rFonts w:ascii="Times New Roman" w:hAnsi="Times New Roman" w:cs="Times New Roman"/>
          <w:sz w:val="24"/>
          <w:szCs w:val="24"/>
        </w:rPr>
        <w:t xml:space="preserve"> pois</w:t>
      </w:r>
      <w:proofErr w:type="gramEnd"/>
      <w:r w:rsidRPr="003B6274">
        <w:rPr>
          <w:rFonts w:ascii="Times New Roman" w:hAnsi="Times New Roman" w:cs="Times New Roman"/>
          <w:sz w:val="24"/>
          <w:szCs w:val="24"/>
        </w:rPr>
        <w:t xml:space="preserve"> trata-se de materiais de uso contínuo e permanente demanda nesta Câmara de suma importância que promoverá a continuidade dos serviços administrativos. </w:t>
      </w:r>
    </w:p>
    <w:p w:rsidR="00AE16CD" w:rsidRPr="003B6274" w:rsidRDefault="00AE16CD" w:rsidP="00AE16CD">
      <w:pPr>
        <w:ind w:left="-709" w:right="-35"/>
        <w:jc w:val="both"/>
        <w:rPr>
          <w:rFonts w:ascii="Times New Roman" w:hAnsi="Times New Roman" w:cs="Times New Roman"/>
          <w:sz w:val="24"/>
          <w:szCs w:val="24"/>
        </w:rPr>
      </w:pPr>
      <w:r w:rsidRPr="003B6274">
        <w:rPr>
          <w:rFonts w:ascii="Times New Roman" w:hAnsi="Times New Roman" w:cs="Times New Roman"/>
          <w:sz w:val="24"/>
          <w:szCs w:val="24"/>
        </w:rPr>
        <w:t>2.6. A descrição da solução como um todo abrange à co</w:t>
      </w:r>
      <w:r>
        <w:rPr>
          <w:rFonts w:ascii="Times New Roman" w:hAnsi="Times New Roman" w:cs="Times New Roman"/>
          <w:sz w:val="24"/>
          <w:szCs w:val="24"/>
        </w:rPr>
        <w:t>ntratação de uma empresa</w:t>
      </w:r>
      <w:r w:rsidRPr="003B6274">
        <w:rPr>
          <w:rFonts w:ascii="Times New Roman" w:hAnsi="Times New Roman" w:cs="Times New Roman"/>
          <w:sz w:val="24"/>
          <w:szCs w:val="24"/>
        </w:rPr>
        <w:t>/fornecedor</w:t>
      </w:r>
      <w:proofErr w:type="gramStart"/>
      <w:r w:rsidRPr="003B6274">
        <w:rPr>
          <w:rFonts w:ascii="Times New Roman" w:hAnsi="Times New Roman" w:cs="Times New Roman"/>
          <w:sz w:val="24"/>
          <w:szCs w:val="24"/>
        </w:rPr>
        <w:t xml:space="preserve"> pois</w:t>
      </w:r>
      <w:proofErr w:type="gramEnd"/>
      <w:r w:rsidRPr="003B6274">
        <w:rPr>
          <w:rFonts w:ascii="Times New Roman" w:hAnsi="Times New Roman" w:cs="Times New Roman"/>
          <w:sz w:val="24"/>
          <w:szCs w:val="24"/>
        </w:rPr>
        <w:t xml:space="preserve"> trata-se de materiais de uso contínuo e permanente demanda nesta Câmara de suma importância que promoverá a continuidade dos serviços administrativos, conforme especificações contidas neste Termo de Referência.</w:t>
      </w:r>
    </w:p>
    <w:p w:rsidR="00AE16CD" w:rsidRPr="003B6274" w:rsidRDefault="00AE16CD" w:rsidP="00AE16CD">
      <w:pPr>
        <w:ind w:left="-709" w:right="-35"/>
        <w:jc w:val="both"/>
        <w:textAlignment w:val="baseline"/>
        <w:rPr>
          <w:rFonts w:ascii="Times New Roman" w:hAnsi="Times New Roman" w:cs="Times New Roman"/>
          <w:sz w:val="24"/>
          <w:szCs w:val="24"/>
        </w:rPr>
      </w:pPr>
    </w:p>
    <w:p w:rsidR="00AE16CD" w:rsidRPr="003B6274" w:rsidRDefault="00AE16CD" w:rsidP="00AE16CD">
      <w:pPr>
        <w:spacing w:after="100"/>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3 – DO PAGAMENTO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3.1. O pagamento dos v</w:t>
      </w:r>
      <w:r>
        <w:rPr>
          <w:rFonts w:ascii="Times New Roman" w:hAnsi="Times New Roman" w:cs="Times New Roman"/>
          <w:sz w:val="24"/>
          <w:szCs w:val="24"/>
        </w:rPr>
        <w:t xml:space="preserve">alores devidos </w:t>
      </w:r>
      <w:r w:rsidRPr="00AE16CD">
        <w:rPr>
          <w:rFonts w:ascii="Times New Roman" w:hAnsi="Times New Roman" w:cs="Times New Roman"/>
          <w:sz w:val="24"/>
          <w:szCs w:val="24"/>
        </w:rPr>
        <w:t>pel</w:t>
      </w:r>
      <w:r w:rsidRPr="00AE16CD">
        <w:rPr>
          <w:rFonts w:ascii="Times New Roman" w:hAnsi="Times New Roman" w:cs="Times New Roman"/>
          <w:sz w:val="24"/>
          <w:szCs w:val="24"/>
        </w:rPr>
        <w:t>o fornecimento</w:t>
      </w:r>
      <w:r w:rsidRPr="003B6274">
        <w:rPr>
          <w:rFonts w:ascii="Times New Roman" w:hAnsi="Times New Roman" w:cs="Times New Roman"/>
          <w:sz w:val="24"/>
          <w:szCs w:val="24"/>
        </w:rPr>
        <w:t xml:space="preserve"> de produtos deste Termo de Referência será efetuado pela Câmara Municipal, em até</w:t>
      </w:r>
      <w:proofErr w:type="gramStart"/>
      <w:r w:rsidRPr="003B6274">
        <w:rPr>
          <w:rFonts w:ascii="Times New Roman" w:hAnsi="Times New Roman" w:cs="Times New Roman"/>
          <w:sz w:val="24"/>
          <w:szCs w:val="24"/>
        </w:rPr>
        <w:t xml:space="preserve">  </w:t>
      </w:r>
      <w:proofErr w:type="gramEnd"/>
      <w:r w:rsidRPr="003B6274">
        <w:rPr>
          <w:rFonts w:ascii="Times New Roman" w:hAnsi="Times New Roman" w:cs="Times New Roman"/>
          <w:sz w:val="24"/>
          <w:szCs w:val="24"/>
        </w:rPr>
        <w:t>10 (dez) dias, a partir da data da apresentação, pela Contratada, da Nota Fiscal e após confirmação dos sérvios regularmente prestados pela Secretaria Solicitante, caso não haja nenhuma irregularidade ou até que a mesma seja sanada.</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3.1.2. Caso venha ocorrer à necessidade de providências complementares por parte da Contratada, a fluência do prazo para pagamento será interrompida, reiniciando-se a sua contagem a partir da data em que estas forem cumpridas.</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3.1.3. Quaisquer pagamentos não isentarão a Contratada das responsabilidades estabelecidas, nem implicarão na aceitação dos itens.</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3.1.4. Por ocasião de cada pagamento, serão efetuadas as retenções cabíveis, nos termos da legislação específica aplicável.</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3.1.5. O pagamento será feito por crédito em conta corrente na instituição bancaria ou através de cheque nominal à Contratada.</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3.1.5.1. Nos termos do Art. 137, §2º, IV da Lei Nº 14.133/2021, a Contratada deverá cumprir a ordem de fornecimento ou documento equivalente, mesmo estando a Câmara Municipal em débito para com a mesma, até o prazo de </w:t>
      </w:r>
      <w:proofErr w:type="gramStart"/>
      <w:r w:rsidRPr="003B6274">
        <w:rPr>
          <w:rFonts w:ascii="Times New Roman" w:hAnsi="Times New Roman" w:cs="Times New Roman"/>
          <w:sz w:val="24"/>
          <w:szCs w:val="24"/>
        </w:rPr>
        <w:t>2</w:t>
      </w:r>
      <w:proofErr w:type="gramEnd"/>
      <w:r w:rsidRPr="003B6274">
        <w:rPr>
          <w:rFonts w:ascii="Times New Roman" w:hAnsi="Times New Roman" w:cs="Times New Roman"/>
          <w:sz w:val="24"/>
          <w:szCs w:val="24"/>
        </w:rPr>
        <w:t xml:space="preserve"> (dois) meses, contado da emissão da Nota Fiscal, após esse período, poderá a mesma optar pela rescisão contratual.</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3.1.5.2. Nenhum pagamento será efetuado à licitante vencedora enquanto pendente de liquidação qualquer obrigação financeira que lhe for imposta, em virtude de penalidade ou inadimplência.</w:t>
      </w:r>
    </w:p>
    <w:p w:rsidR="00AE16CD" w:rsidRPr="003B6274" w:rsidRDefault="00AE16CD" w:rsidP="00AE16CD">
      <w:pPr>
        <w:tabs>
          <w:tab w:val="left" w:pos="794"/>
        </w:tabs>
        <w:spacing w:after="100"/>
        <w:ind w:left="-709" w:right="-35"/>
        <w:jc w:val="both"/>
        <w:rPr>
          <w:rFonts w:ascii="Times New Roman" w:eastAsia="Times New Roman" w:hAnsi="Times New Roman" w:cs="Times New Roman"/>
          <w:sz w:val="24"/>
          <w:szCs w:val="24"/>
        </w:rPr>
      </w:pPr>
    </w:p>
    <w:p w:rsidR="00AE16CD" w:rsidRPr="003B6274" w:rsidRDefault="00AE16CD" w:rsidP="00AE16CD">
      <w:pPr>
        <w:spacing w:after="100"/>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 xml:space="preserve">4 – </w:t>
      </w:r>
      <w:proofErr w:type="gramStart"/>
      <w:r w:rsidRPr="003B6274">
        <w:rPr>
          <w:rFonts w:ascii="Times New Roman" w:hAnsi="Times New Roman" w:cs="Times New Roman"/>
          <w:b/>
          <w:sz w:val="24"/>
          <w:szCs w:val="24"/>
        </w:rPr>
        <w:t>ENTREGA</w:t>
      </w:r>
      <w:proofErr w:type="gramEnd"/>
      <w:r w:rsidRPr="003B6274">
        <w:rPr>
          <w:rFonts w:ascii="Times New Roman" w:hAnsi="Times New Roman" w:cs="Times New Roman"/>
          <w:b/>
          <w:sz w:val="24"/>
          <w:szCs w:val="24"/>
        </w:rPr>
        <w:t xml:space="preserve"> E CRITÉRIO DE ACEITAÇÃO DO OBJETO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4.1. O prazo de entrega dos bens é de até 05 (cinco) dias, em conformidade com o este Termo de Referência e a Emissão da ORDEM DE COMPRA pela Câmara Municipal. </w:t>
      </w:r>
    </w:p>
    <w:p w:rsidR="00AE16CD" w:rsidRPr="003B6274" w:rsidRDefault="00AE16CD" w:rsidP="00AE16CD">
      <w:pPr>
        <w:pStyle w:val="Cabealho"/>
        <w:ind w:left="-709" w:right="-35"/>
        <w:jc w:val="both"/>
        <w:rPr>
          <w:rFonts w:ascii="Times New Roman" w:hAnsi="Times New Roman" w:cs="Times New Roman"/>
          <w:color w:val="000000"/>
          <w:sz w:val="24"/>
          <w:szCs w:val="24"/>
        </w:rPr>
      </w:pPr>
      <w:r w:rsidRPr="003B6274">
        <w:rPr>
          <w:rFonts w:ascii="Times New Roman" w:hAnsi="Times New Roman" w:cs="Times New Roman"/>
          <w:sz w:val="24"/>
          <w:szCs w:val="24"/>
        </w:rPr>
        <w:t xml:space="preserve">4.2. A entrega dos produtos será realizada ma sede da Câmara Municipal de Campo Azul, no endereço: </w:t>
      </w:r>
      <w:r w:rsidRPr="003B6274">
        <w:rPr>
          <w:rStyle w:val="apple-converted-space"/>
          <w:rFonts w:ascii="Times New Roman" w:hAnsi="Times New Roman" w:cs="Times New Roman"/>
          <w:color w:val="000000"/>
          <w:sz w:val="24"/>
          <w:szCs w:val="24"/>
        </w:rPr>
        <w:t>Rua Antônio Costa 361, Centro de Campo Azul/MG, em dias úteis, das 07 horas às 13 horas.</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4.3. Os itens serão recebidos e conferidos, por funcionários </w:t>
      </w:r>
      <w:proofErr w:type="gramStart"/>
      <w:r w:rsidRPr="003B6274">
        <w:rPr>
          <w:rFonts w:ascii="Times New Roman" w:hAnsi="Times New Roman" w:cs="Times New Roman"/>
          <w:sz w:val="24"/>
          <w:szCs w:val="24"/>
        </w:rPr>
        <w:t>designados/informados</w:t>
      </w:r>
      <w:proofErr w:type="gramEnd"/>
      <w:r w:rsidRPr="003B6274">
        <w:rPr>
          <w:rFonts w:ascii="Times New Roman" w:hAnsi="Times New Roman" w:cs="Times New Roman"/>
          <w:sz w:val="24"/>
          <w:szCs w:val="24"/>
        </w:rPr>
        <w:t xml:space="preserve"> pela Câmara Municipal de Campo Azul/MG, que rejeitarão os que não estiverem de acordo com os pedidos de fornecimento quanto às especificações, quantidades e qualidade.</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4.4. O recebimento provisório ou definitivo do objeto não exclui a responsabilidade da Contratada pelos prejuízos resultantes da incorreta execução do Contrato, ou, em qualquer época, das garantias concedidas e das responsabilidades assumidas e por força das disposições legais em vigor.</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4.5. Os bens poderão ser rejeitados, no todo ou em parte, quando em desacordo com as especificações </w:t>
      </w:r>
      <w:r w:rsidRPr="003B6274">
        <w:rPr>
          <w:rFonts w:ascii="Times New Roman" w:hAnsi="Times New Roman" w:cs="Times New Roman"/>
          <w:sz w:val="24"/>
          <w:szCs w:val="24"/>
        </w:rPr>
        <w:lastRenderedPageBreak/>
        <w:t>constantes neste Termo de Referência e na proposta, devendo ser substituídos no prazo de até 02 (dois) dias, a contar da notificação da contratada, às suas custas, sem prejuízo da aplicação das penalidades.</w:t>
      </w:r>
    </w:p>
    <w:p w:rsidR="00AE16CD" w:rsidRPr="003B6274" w:rsidRDefault="00AE16CD" w:rsidP="00AE16CD">
      <w:pPr>
        <w:spacing w:after="100"/>
        <w:ind w:left="-709" w:right="-35"/>
        <w:jc w:val="both"/>
        <w:rPr>
          <w:rFonts w:ascii="Times New Roman" w:hAnsi="Times New Roman" w:cs="Times New Roman"/>
          <w:sz w:val="24"/>
          <w:szCs w:val="24"/>
        </w:rPr>
      </w:pPr>
      <w:r>
        <w:rPr>
          <w:rFonts w:ascii="Times New Roman" w:hAnsi="Times New Roman" w:cs="Times New Roman"/>
          <w:sz w:val="24"/>
          <w:szCs w:val="24"/>
        </w:rPr>
        <w:t xml:space="preserve">4.6. A Câmara Municipal de </w:t>
      </w:r>
      <w:r w:rsidRPr="003B6274">
        <w:rPr>
          <w:rFonts w:ascii="Times New Roman" w:hAnsi="Times New Roman" w:cs="Times New Roman"/>
          <w:sz w:val="24"/>
          <w:szCs w:val="24"/>
        </w:rPr>
        <w:t>Campo Azul/MG se reserva o direito de não receber os itens em desacordo com o previsto neste Instrumento, podendo rescindir a contratação conforme disposto no Art. 137 da Lei Nº 14.133/2021.</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4.7. O recebimento do objeto não exclui a responsabilidade da Contratada pelos prejuízos resultantes da incorreta execução do Contrato.</w:t>
      </w:r>
    </w:p>
    <w:p w:rsidR="00AE16CD" w:rsidRPr="003B6274" w:rsidRDefault="00AE16CD" w:rsidP="00AE16CD">
      <w:pPr>
        <w:spacing w:after="100"/>
        <w:ind w:left="-709" w:right="-35"/>
        <w:jc w:val="center"/>
        <w:rPr>
          <w:rFonts w:ascii="Times New Roman" w:hAnsi="Times New Roman" w:cs="Times New Roman"/>
          <w:b/>
          <w:sz w:val="24"/>
          <w:szCs w:val="24"/>
        </w:rPr>
      </w:pPr>
      <w:proofErr w:type="gramStart"/>
      <w:r w:rsidRPr="003B6274">
        <w:rPr>
          <w:rFonts w:ascii="Times New Roman" w:hAnsi="Times New Roman" w:cs="Times New Roman"/>
          <w:b/>
          <w:sz w:val="24"/>
          <w:szCs w:val="24"/>
        </w:rPr>
        <w:t>5 – FORNECIMENTO</w:t>
      </w:r>
      <w:proofErr w:type="gramEnd"/>
      <w:r w:rsidRPr="003B6274">
        <w:rPr>
          <w:rFonts w:ascii="Times New Roman" w:hAnsi="Times New Roman" w:cs="Times New Roman"/>
          <w:b/>
          <w:sz w:val="24"/>
          <w:szCs w:val="24"/>
        </w:rPr>
        <w:t xml:space="preserve"> DO OBJETO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5.1. A Contratada deve cumprir todas as obrigações constantes no Aviso de Edital, seus anexos e sua proposta, assumindo como exclusivamente seus os riscos e as despesas decorrentes da boa e perfeita execução do objeto e, ainda:</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5.1.1. Efetuar a prestação dos serviços em perfeitas condições, conforme especificações, prazo e local constantes nesse Termo de Referência e seus anexos, acompanhado da respectiva nota fiscal, na qual constarão as indicações referentes </w:t>
      </w:r>
      <w:proofErr w:type="gramStart"/>
      <w:r w:rsidRPr="003B6274">
        <w:rPr>
          <w:rFonts w:ascii="Times New Roman" w:hAnsi="Times New Roman" w:cs="Times New Roman"/>
          <w:sz w:val="24"/>
          <w:szCs w:val="24"/>
        </w:rPr>
        <w:t>a</w:t>
      </w:r>
      <w:proofErr w:type="gramEnd"/>
      <w:r w:rsidRPr="003B6274">
        <w:rPr>
          <w:rFonts w:ascii="Times New Roman" w:hAnsi="Times New Roman" w:cs="Times New Roman"/>
          <w:sz w:val="24"/>
          <w:szCs w:val="24"/>
        </w:rPr>
        <w:t>: marca, procedência e prazo de validade, conforme o caso.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5.1.2. Responsabilizar-se pelos danos causados diretamente à Administração ou a terceiros em razão da execução do Contrato;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5.1.3. Reparar, corrigir, remover, reconstruir ou substituir, a suas expensas, no total ou em parte, o objeto do Contrato em que se verificarem vícios, defeitos ou incorreções resultantes de sua execução ou de materiais nela empregados;</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5.1.4. Comunicar à Contratante, no prazo máximo de 24 (vinte e quatro) horas que antecede a data da entrega/prestação dos serviços, os motivos que impossibilitem o cumprimento do prazo previsto, com a devida comprovação;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5.1.5. Manter, durante toda a execução do Contrato, em compatibilidade com as obrigações assumidas, todas as condições de habilitação e qualificação exigidas na licitação;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5.1.6. Cumprir com a reserva de cargos prevista em lei para pessoa com deficiência ou para reabilitado da Previdência Social e para aprendiz, além de atender às regras de acessibilidade previstas na legislação, conforme disposto no art. 93 da Lei nº 8.213/1991.</w:t>
      </w:r>
    </w:p>
    <w:p w:rsidR="00AE16CD" w:rsidRPr="003B6274" w:rsidRDefault="00AE16CD" w:rsidP="00AE16CD">
      <w:pPr>
        <w:spacing w:after="100"/>
        <w:ind w:left="-709" w:right="-142"/>
        <w:jc w:val="both"/>
        <w:rPr>
          <w:rFonts w:ascii="Times New Roman" w:hAnsi="Times New Roman" w:cs="Times New Roman"/>
          <w:sz w:val="24"/>
          <w:szCs w:val="24"/>
        </w:rPr>
      </w:pPr>
    </w:p>
    <w:p w:rsidR="00AE16CD" w:rsidRPr="003B6274" w:rsidRDefault="00AE16CD" w:rsidP="00AE16CD">
      <w:pPr>
        <w:adjustRightInd w:val="0"/>
        <w:ind w:left="-709" w:right="-142"/>
        <w:jc w:val="center"/>
        <w:rPr>
          <w:rFonts w:ascii="Times New Roman" w:hAnsi="Times New Roman" w:cs="Times New Roman"/>
          <w:color w:val="000000"/>
          <w:sz w:val="24"/>
          <w:szCs w:val="24"/>
        </w:rPr>
      </w:pPr>
      <w:r w:rsidRPr="003B6274">
        <w:rPr>
          <w:rFonts w:ascii="Times New Roman" w:hAnsi="Times New Roman" w:cs="Times New Roman"/>
          <w:b/>
          <w:bCs/>
          <w:color w:val="000000"/>
          <w:sz w:val="24"/>
          <w:szCs w:val="24"/>
        </w:rPr>
        <w:t>6 -</w:t>
      </w:r>
      <w:proofErr w:type="gramStart"/>
      <w:r w:rsidRPr="003B6274">
        <w:rPr>
          <w:rFonts w:ascii="Times New Roman" w:hAnsi="Times New Roman" w:cs="Times New Roman"/>
          <w:b/>
          <w:bCs/>
          <w:color w:val="000000"/>
          <w:sz w:val="24"/>
          <w:szCs w:val="24"/>
        </w:rPr>
        <w:t xml:space="preserve">  </w:t>
      </w:r>
      <w:proofErr w:type="gramEnd"/>
      <w:r w:rsidRPr="003B6274">
        <w:rPr>
          <w:rFonts w:ascii="Times New Roman" w:hAnsi="Times New Roman" w:cs="Times New Roman"/>
          <w:b/>
          <w:bCs/>
          <w:color w:val="000000"/>
          <w:sz w:val="24"/>
          <w:szCs w:val="24"/>
        </w:rPr>
        <w:t>DAS OBRIGAÇÕES DO FORNECEDOR</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6.1 Fornecer durante o seu prazo de vigência de acordo com as especificações constantes em sua proposta de preços, mediante solicitação formal, através de Pedido de Contratação, Nota de Empenho e contrato, os materiais objeto do contrato.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6.2 Cumprir os prazos e as condições estabelicidas.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6.3 Providenciar a imediata correção das deficiências e/ou irregularidades apontadas pela Câmara Municipal.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6.4 Manter-se, durante o prazo de vigência do contrato, em consonância com as condições de habilitação e qualificação exigidas na licitação que lhe deu origem.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6.6 São obrigações ainda: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I entregar os produtos prontos e acabados.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II Comunicar imediatamente e por escrito a Câmara Municipal, através da Fiscalização, qualquer anormalidade verificada, para que sejam adotadas as providências de regularização necessárias;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lastRenderedPageBreak/>
        <w:t xml:space="preserve">III Atender com prontidão as reclamações por parte do recebedor dos serviços.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IV Manter todas as condições de habilitação exigidas na presente licitação;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V Substituir as suas expensas, no total ou em parte, o objeto do contrato em que verificarem defeitos ou incorreções.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VI Responsabilizarem-se pelos encargos trabalhistas, previdenciários, fiscais, comerciais decorrentes da execução do Objeto.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VII Responder pelos danos causados diretamente a Administração Municipal e/ ou a terceiros, decorrentes da sua culpa ou dolo na execução do Objeto.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VIII Entregar produtos solicitados de acordo com as especificações deste Termo e na Autorização de Fornecimento.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IX Providenciar a imediata correção das divergências apontadas pelos órgãos solicitantes, quanto ao fornecimento do objeto. </w:t>
      </w:r>
    </w:p>
    <w:p w:rsidR="00AE16CD" w:rsidRPr="003B6274" w:rsidRDefault="00AE16CD" w:rsidP="00AE16CD">
      <w:pPr>
        <w:adjustRightInd w:val="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X Não será aceito em hipótese alguma produtos adulterados ou fora das especificações e qualidades estabelecidas neste termo. </w:t>
      </w:r>
    </w:p>
    <w:p w:rsidR="00AE16CD" w:rsidRPr="003B6274" w:rsidRDefault="00AE16CD" w:rsidP="00AE16CD">
      <w:pPr>
        <w:spacing w:before="80"/>
        <w:ind w:left="-709" w:right="-142"/>
        <w:jc w:val="both"/>
        <w:rPr>
          <w:rFonts w:ascii="Times New Roman" w:hAnsi="Times New Roman" w:cs="Times New Roman"/>
          <w:color w:val="000000"/>
          <w:sz w:val="24"/>
          <w:szCs w:val="24"/>
        </w:rPr>
      </w:pPr>
      <w:r w:rsidRPr="003B6274">
        <w:rPr>
          <w:rFonts w:ascii="Times New Roman" w:hAnsi="Times New Roman" w:cs="Times New Roman"/>
          <w:color w:val="000000"/>
          <w:sz w:val="24"/>
          <w:szCs w:val="24"/>
        </w:rPr>
        <w:t xml:space="preserve">XI Não transferir a outrem, no todo ou em parte, o presente contrato sem prévia e expressa anuência da Contratante. </w:t>
      </w:r>
    </w:p>
    <w:p w:rsidR="00AE16CD" w:rsidRPr="003B6274" w:rsidRDefault="00AE16CD" w:rsidP="00AE16CD">
      <w:pPr>
        <w:ind w:left="-709" w:right="-142"/>
        <w:jc w:val="both"/>
        <w:rPr>
          <w:rFonts w:ascii="Times New Roman" w:hAnsi="Times New Roman" w:cs="Times New Roman"/>
          <w:color w:val="000000"/>
          <w:sz w:val="24"/>
          <w:szCs w:val="24"/>
        </w:rPr>
      </w:pPr>
    </w:p>
    <w:p w:rsidR="00AE16CD" w:rsidRPr="003B6274" w:rsidRDefault="00AE16CD" w:rsidP="00AE16CD">
      <w:pPr>
        <w:adjustRightInd w:val="0"/>
        <w:ind w:left="-709" w:right="-142"/>
        <w:jc w:val="center"/>
        <w:rPr>
          <w:rFonts w:ascii="Times New Roman" w:hAnsi="Times New Roman" w:cs="Times New Roman"/>
          <w:color w:val="000000"/>
          <w:sz w:val="24"/>
          <w:szCs w:val="24"/>
        </w:rPr>
      </w:pPr>
      <w:r w:rsidRPr="003B6274">
        <w:rPr>
          <w:rFonts w:ascii="Times New Roman" w:hAnsi="Times New Roman" w:cs="Times New Roman"/>
          <w:b/>
          <w:bCs/>
          <w:color w:val="000000"/>
          <w:sz w:val="24"/>
          <w:szCs w:val="24"/>
        </w:rPr>
        <w:t>7 - DAS OBRIGAÇÕES DA CONTRATANTE</w:t>
      </w:r>
    </w:p>
    <w:p w:rsidR="00AE16CD" w:rsidRPr="003B6274" w:rsidRDefault="00AE16CD" w:rsidP="00AE16CD">
      <w:pPr>
        <w:ind w:left="-709" w:right="-142"/>
        <w:jc w:val="both"/>
        <w:rPr>
          <w:rFonts w:ascii="Times New Roman" w:hAnsi="Times New Roman" w:cs="Times New Roman"/>
          <w:sz w:val="24"/>
          <w:szCs w:val="24"/>
        </w:rPr>
      </w:pPr>
      <w:proofErr w:type="gramStart"/>
      <w:r w:rsidRPr="003B6274">
        <w:rPr>
          <w:rFonts w:ascii="Times New Roman" w:hAnsi="Times New Roman" w:cs="Times New Roman"/>
          <w:sz w:val="24"/>
          <w:szCs w:val="24"/>
        </w:rPr>
        <w:t>7.1.</w:t>
      </w:r>
      <w:proofErr w:type="gramEnd"/>
      <w:r w:rsidRPr="003B6274">
        <w:rPr>
          <w:rFonts w:ascii="Times New Roman" w:hAnsi="Times New Roman" w:cs="Times New Roman"/>
          <w:sz w:val="24"/>
          <w:szCs w:val="24"/>
        </w:rPr>
        <w:t>A CONTRATANTE obriga-se a:</w:t>
      </w:r>
    </w:p>
    <w:p w:rsidR="00AE16CD" w:rsidRPr="003B6274" w:rsidRDefault="00AE16CD" w:rsidP="00AE16CD">
      <w:pPr>
        <w:ind w:left="-709" w:right="-142"/>
        <w:jc w:val="both"/>
        <w:rPr>
          <w:rFonts w:ascii="Times New Roman" w:hAnsi="Times New Roman" w:cs="Times New Roman"/>
          <w:sz w:val="24"/>
          <w:szCs w:val="24"/>
        </w:rPr>
      </w:pPr>
      <w:r w:rsidRPr="003B6274">
        <w:rPr>
          <w:rFonts w:ascii="Times New Roman" w:hAnsi="Times New Roman" w:cs="Times New Roman"/>
          <w:sz w:val="24"/>
          <w:szCs w:val="24"/>
        </w:rPr>
        <w:t>a) notificar a CONTRATADA, por meio da Secretaria de Administração sobre qualquer irregularidade encontrada nos serviços pretados, inclusive acerca da possível aplicação de multa por descumprimento contratual, fixando-lhe, nos termos da lei, prazo para apresentação da defesa;</w:t>
      </w:r>
    </w:p>
    <w:p w:rsidR="00AE16CD" w:rsidRPr="003B6274" w:rsidRDefault="00AE16CD" w:rsidP="00AE16CD">
      <w:pPr>
        <w:ind w:left="-709" w:right="-142"/>
        <w:jc w:val="both"/>
        <w:rPr>
          <w:rFonts w:ascii="Times New Roman" w:hAnsi="Times New Roman" w:cs="Times New Roman"/>
          <w:sz w:val="24"/>
          <w:szCs w:val="24"/>
        </w:rPr>
      </w:pPr>
      <w:r w:rsidRPr="003B6274">
        <w:rPr>
          <w:rFonts w:ascii="Times New Roman" w:hAnsi="Times New Roman" w:cs="Times New Roman"/>
          <w:sz w:val="24"/>
          <w:szCs w:val="24"/>
        </w:rPr>
        <w:t xml:space="preserve">b) atestar a execução do objeto contratado no documento fiscal correspondente; </w:t>
      </w:r>
    </w:p>
    <w:p w:rsidR="00AE16CD" w:rsidRPr="003B6274" w:rsidRDefault="00AE16CD" w:rsidP="00AE16CD">
      <w:pPr>
        <w:ind w:left="-709" w:right="-142"/>
        <w:jc w:val="both"/>
        <w:rPr>
          <w:rFonts w:ascii="Times New Roman" w:hAnsi="Times New Roman" w:cs="Times New Roman"/>
          <w:sz w:val="24"/>
          <w:szCs w:val="24"/>
        </w:rPr>
      </w:pPr>
      <w:r w:rsidRPr="003B6274">
        <w:rPr>
          <w:rFonts w:ascii="Times New Roman" w:hAnsi="Times New Roman" w:cs="Times New Roman"/>
          <w:sz w:val="24"/>
          <w:szCs w:val="24"/>
        </w:rPr>
        <w:t>c) prestar as informações e os esclarecimentos que venham a ser solicitados pelos funcionários da CONTRATADA, em relação aos serviços objeto do Contrato;</w:t>
      </w:r>
    </w:p>
    <w:p w:rsidR="00AE16CD" w:rsidRPr="003B6274" w:rsidRDefault="00AE16CD" w:rsidP="00AE16CD">
      <w:pPr>
        <w:ind w:left="-709" w:right="-142"/>
        <w:jc w:val="both"/>
        <w:rPr>
          <w:rFonts w:ascii="Times New Roman" w:hAnsi="Times New Roman" w:cs="Times New Roman"/>
          <w:sz w:val="24"/>
          <w:szCs w:val="24"/>
        </w:rPr>
      </w:pPr>
      <w:r w:rsidRPr="003B6274">
        <w:rPr>
          <w:rFonts w:ascii="Times New Roman" w:hAnsi="Times New Roman" w:cs="Times New Roman"/>
          <w:sz w:val="24"/>
          <w:szCs w:val="24"/>
        </w:rPr>
        <w:t xml:space="preserve"> d) efetuar os pagamentos devidos à CONTRATADA as condições estabelecidas; </w:t>
      </w:r>
    </w:p>
    <w:p w:rsidR="00AE16CD" w:rsidRPr="003B6274" w:rsidRDefault="00AE16CD" w:rsidP="00AE16CD">
      <w:pPr>
        <w:ind w:left="-709" w:right="-142"/>
        <w:jc w:val="both"/>
        <w:rPr>
          <w:rFonts w:ascii="Times New Roman" w:hAnsi="Times New Roman" w:cs="Times New Roman"/>
          <w:sz w:val="24"/>
          <w:szCs w:val="24"/>
        </w:rPr>
      </w:pPr>
      <w:r w:rsidRPr="003B6274">
        <w:rPr>
          <w:rFonts w:ascii="Times New Roman" w:hAnsi="Times New Roman" w:cs="Times New Roman"/>
          <w:sz w:val="24"/>
          <w:szCs w:val="24"/>
        </w:rPr>
        <w:t>e) fiscalizar a execução deste Contrato, o que não fará cessar ou diminuir a responsabilidade da CONTRATADA pelo perfeito cumprimento das obrigações estipuladas, nem por quaisquer danos, inclusive quanto a terceiros, ou por irregularidades constatadas;</w:t>
      </w:r>
    </w:p>
    <w:p w:rsidR="00AE16CD" w:rsidRPr="003B6274" w:rsidRDefault="00AE16CD" w:rsidP="00AE16CD">
      <w:pPr>
        <w:ind w:left="-709" w:right="-142"/>
        <w:jc w:val="both"/>
        <w:rPr>
          <w:rFonts w:ascii="Times New Roman" w:hAnsi="Times New Roman" w:cs="Times New Roman"/>
          <w:sz w:val="24"/>
          <w:szCs w:val="24"/>
        </w:rPr>
      </w:pPr>
    </w:p>
    <w:p w:rsidR="00AE16CD" w:rsidRPr="003B6274" w:rsidRDefault="00AE16CD" w:rsidP="00AE16CD">
      <w:pPr>
        <w:spacing w:after="100"/>
        <w:ind w:left="-709" w:right="-35"/>
        <w:jc w:val="center"/>
        <w:rPr>
          <w:rFonts w:ascii="Times New Roman" w:hAnsi="Times New Roman" w:cs="Times New Roman"/>
          <w:b/>
          <w:sz w:val="24"/>
          <w:szCs w:val="24"/>
        </w:rPr>
      </w:pPr>
      <w:proofErr w:type="gramStart"/>
      <w:r w:rsidRPr="003B6274">
        <w:rPr>
          <w:rFonts w:ascii="Times New Roman" w:hAnsi="Times New Roman" w:cs="Times New Roman"/>
          <w:b/>
          <w:sz w:val="24"/>
          <w:szCs w:val="24"/>
        </w:rPr>
        <w:t>8 – GESTÃO</w:t>
      </w:r>
      <w:proofErr w:type="gramEnd"/>
      <w:r w:rsidRPr="003B6274">
        <w:rPr>
          <w:rFonts w:ascii="Times New Roman" w:hAnsi="Times New Roman" w:cs="Times New Roman"/>
          <w:b/>
          <w:sz w:val="24"/>
          <w:szCs w:val="24"/>
        </w:rPr>
        <w:t xml:space="preserve"> DO CONTRATO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8.1. A(s) </w:t>
      </w:r>
      <w:proofErr w:type="gramStart"/>
      <w:r w:rsidRPr="003B6274">
        <w:rPr>
          <w:rFonts w:ascii="Times New Roman" w:hAnsi="Times New Roman" w:cs="Times New Roman"/>
          <w:sz w:val="24"/>
          <w:szCs w:val="24"/>
        </w:rPr>
        <w:t>contratação(</w:t>
      </w:r>
      <w:proofErr w:type="gramEnd"/>
      <w:r w:rsidRPr="003B6274">
        <w:rPr>
          <w:rFonts w:ascii="Times New Roman" w:hAnsi="Times New Roman" w:cs="Times New Roman"/>
          <w:sz w:val="24"/>
          <w:szCs w:val="24"/>
        </w:rPr>
        <w:t>ões) decorrentes deste Termo de Referência serão geridos pelo Setor de Compras através de seus representantes legais ou preposto(s) por ele(s) designado(s).</w:t>
      </w:r>
    </w:p>
    <w:p w:rsidR="00AE16CD" w:rsidRPr="003B6274" w:rsidRDefault="00AE16CD" w:rsidP="00AE16CD">
      <w:pPr>
        <w:spacing w:after="100"/>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9 – DA MEDIÇÃO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9.1. A medição da entrega do objeto decorrente deste Termo de Referência será de responsabilidade da Secretaria solicitante, com confirmação da entrega pelos responsáveis da Secretaria.</w:t>
      </w:r>
    </w:p>
    <w:p w:rsidR="00AE16CD" w:rsidRPr="003B6274" w:rsidRDefault="00AE16CD" w:rsidP="00AE16CD">
      <w:pPr>
        <w:spacing w:after="100"/>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10 – DOS REQUISITOS DA CONTRATAÇÃO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10.1. Como requisito para contratação será exigido do fornecedor documentos para a habilitação relacionados no Art. 62 da Lei Nº 14.133/2021, sendo:</w:t>
      </w:r>
    </w:p>
    <w:p w:rsidR="00AE16CD" w:rsidRPr="002727C7" w:rsidRDefault="00AE16CD" w:rsidP="00AE16CD">
      <w:pPr>
        <w:pStyle w:val="Default"/>
        <w:ind w:left="-567" w:right="-284"/>
        <w:jc w:val="both"/>
        <w:rPr>
          <w:rFonts w:ascii="Times New Roman" w:hAnsi="Times New Roman" w:cs="Times New Roman"/>
          <w:b/>
        </w:rPr>
      </w:pPr>
      <w:r w:rsidRPr="003B6274">
        <w:rPr>
          <w:rFonts w:ascii="Times New Roman" w:hAnsi="Times New Roman" w:cs="Times New Roman"/>
          <w:b/>
        </w:rPr>
        <w:t>10.1.1. HABILITAÇÃO JURÍDICA</w:t>
      </w:r>
      <w:r w:rsidRPr="00A30267">
        <w:rPr>
          <w:rFonts w:ascii="Times New Roman" w:hAnsi="Times New Roman" w:cs="Times New Roman"/>
          <w:b/>
        </w:rPr>
        <w:t xml:space="preserve"> </w:t>
      </w:r>
    </w:p>
    <w:p w:rsidR="00AE16CD" w:rsidRPr="002727C7" w:rsidRDefault="00AE16CD" w:rsidP="00AE16CD">
      <w:pPr>
        <w:pStyle w:val="Default"/>
        <w:ind w:left="-567" w:right="-284"/>
        <w:jc w:val="both"/>
        <w:rPr>
          <w:rFonts w:ascii="Times New Roman" w:hAnsi="Times New Roman" w:cs="Times New Roman"/>
        </w:rPr>
      </w:pPr>
      <w:r w:rsidRPr="002727C7">
        <w:rPr>
          <w:rFonts w:ascii="Times New Roman" w:hAnsi="Times New Roman" w:cs="Times New Roman"/>
        </w:rPr>
        <w:t xml:space="preserve">a) Registro comercial, no caso de empresa individual, inscrição no Registro Público de Empresas Mercantis, a cargo da Junta Comercial da respectiva sede, ou; </w:t>
      </w:r>
    </w:p>
    <w:p w:rsidR="00AE16CD" w:rsidRPr="002727C7" w:rsidRDefault="00AE16CD" w:rsidP="00AE16CD">
      <w:pPr>
        <w:widowControl/>
        <w:adjustRightInd w:val="0"/>
        <w:ind w:left="-567" w:right="-284"/>
        <w:jc w:val="both"/>
        <w:rPr>
          <w:rFonts w:ascii="Times New Roman" w:eastAsiaTheme="minorHAnsi" w:hAnsi="Times New Roman" w:cs="Times New Roman"/>
          <w:color w:val="000000"/>
          <w:sz w:val="24"/>
          <w:szCs w:val="24"/>
          <w:lang w:val="pt-BR"/>
        </w:rPr>
      </w:pPr>
      <w:r w:rsidRPr="002727C7">
        <w:rPr>
          <w:rFonts w:ascii="Times New Roman" w:eastAsiaTheme="minorHAnsi" w:hAnsi="Times New Roman" w:cs="Times New Roman"/>
          <w:color w:val="000000"/>
          <w:sz w:val="24"/>
          <w:szCs w:val="24"/>
          <w:lang w:val="pt-BR"/>
        </w:rPr>
        <w:lastRenderedPageBreak/>
        <w:t xml:space="preserve">b) Ato constitutivo, estatuto ou contrato social - e alterações em vigor, devidamente registrado, em se tratando de sociedades comerciais e, no caso de sociedades por ações, acompanhado de documento de eleição de seus administradores. No caso de alterações será admitido o estatuto ou o contrato consolidado, ou; </w:t>
      </w:r>
    </w:p>
    <w:p w:rsidR="00AE16CD" w:rsidRPr="002727C7" w:rsidRDefault="00AE16CD" w:rsidP="00AE16CD">
      <w:pPr>
        <w:widowControl/>
        <w:adjustRightInd w:val="0"/>
        <w:ind w:left="-567" w:right="-284"/>
        <w:jc w:val="both"/>
        <w:rPr>
          <w:rFonts w:ascii="Times New Roman" w:eastAsiaTheme="minorHAnsi" w:hAnsi="Times New Roman" w:cs="Times New Roman"/>
          <w:color w:val="000000"/>
          <w:sz w:val="24"/>
          <w:szCs w:val="24"/>
          <w:lang w:val="pt-BR"/>
        </w:rPr>
      </w:pPr>
      <w:r w:rsidRPr="002727C7">
        <w:rPr>
          <w:rFonts w:ascii="Times New Roman" w:eastAsiaTheme="minorHAnsi" w:hAnsi="Times New Roman" w:cs="Times New Roman"/>
          <w:color w:val="000000"/>
          <w:sz w:val="24"/>
          <w:szCs w:val="24"/>
          <w:lang w:val="pt-BR"/>
        </w:rPr>
        <w:t xml:space="preserve">c) Inscrição do ato constitutivo, no caso de sociedade civil, acompanhada de prova da diretoria em exercício, ou; </w:t>
      </w:r>
    </w:p>
    <w:p w:rsidR="00AE16CD" w:rsidRPr="002727C7" w:rsidRDefault="00AE16CD" w:rsidP="00AE16CD">
      <w:pPr>
        <w:widowControl/>
        <w:adjustRightInd w:val="0"/>
        <w:ind w:left="-567" w:right="-284"/>
        <w:jc w:val="both"/>
        <w:rPr>
          <w:rFonts w:ascii="Times New Roman" w:eastAsiaTheme="minorHAnsi" w:hAnsi="Times New Roman" w:cs="Times New Roman"/>
          <w:color w:val="000000"/>
          <w:sz w:val="24"/>
          <w:szCs w:val="24"/>
          <w:lang w:val="pt-BR"/>
        </w:rPr>
      </w:pPr>
      <w:r w:rsidRPr="002727C7">
        <w:rPr>
          <w:rFonts w:ascii="Times New Roman" w:eastAsiaTheme="minorHAnsi" w:hAnsi="Times New Roman" w:cs="Times New Roman"/>
          <w:color w:val="000000"/>
          <w:sz w:val="24"/>
          <w:szCs w:val="24"/>
          <w:lang w:val="pt-BR"/>
        </w:rPr>
        <w:t>d) Decreto de autorização, em se tratando de empresa ou sociedade estrangeira, em funcionamento no País, e ato de registro ou autorização para funcionamento expedido pelo órgão competente, se a atividade assim o exigir, bem assim, documento em que identificados os seus administradores.</w:t>
      </w:r>
    </w:p>
    <w:p w:rsidR="00AE16CD" w:rsidRPr="002727C7" w:rsidRDefault="00AE16CD" w:rsidP="00AE16CD">
      <w:pPr>
        <w:widowControl/>
        <w:adjustRightInd w:val="0"/>
        <w:ind w:left="-567" w:right="-284"/>
        <w:jc w:val="both"/>
        <w:rPr>
          <w:rFonts w:ascii="Times New Roman" w:eastAsiaTheme="minorHAnsi" w:hAnsi="Times New Roman" w:cs="Times New Roman"/>
          <w:color w:val="000000"/>
          <w:sz w:val="24"/>
          <w:szCs w:val="24"/>
          <w:lang w:val="pt-BR"/>
        </w:rPr>
      </w:pPr>
      <w:r w:rsidRPr="002727C7">
        <w:rPr>
          <w:rFonts w:ascii="Times New Roman" w:eastAsiaTheme="minorHAnsi" w:hAnsi="Times New Roman" w:cs="Times New Roman"/>
          <w:color w:val="000000"/>
          <w:sz w:val="24"/>
          <w:szCs w:val="24"/>
          <w:lang w:val="pt-BR"/>
        </w:rPr>
        <w:t xml:space="preserve">e) Em se tratando de microempreendedor individual – MEI: Certificado da Condição de Microempreendedor Individual - CCMEI, cuja aceitação ficará condicionada à verificação da autenticidade no sítio </w:t>
      </w:r>
      <w:proofErr w:type="gramStart"/>
      <w:r w:rsidRPr="002727C7">
        <w:rPr>
          <w:rFonts w:ascii="Times New Roman" w:eastAsiaTheme="minorHAnsi" w:hAnsi="Times New Roman" w:cs="Times New Roman"/>
          <w:color w:val="000000"/>
          <w:sz w:val="24"/>
          <w:szCs w:val="24"/>
          <w:lang w:val="pt-BR"/>
        </w:rPr>
        <w:t>www.portaldoempreendedor.gov.br ,</w:t>
      </w:r>
      <w:proofErr w:type="gramEnd"/>
      <w:r w:rsidRPr="002727C7">
        <w:rPr>
          <w:rFonts w:ascii="Times New Roman" w:eastAsiaTheme="minorHAnsi" w:hAnsi="Times New Roman" w:cs="Times New Roman"/>
          <w:color w:val="000000"/>
          <w:sz w:val="24"/>
          <w:szCs w:val="24"/>
          <w:lang w:val="pt-BR"/>
        </w:rPr>
        <w:t xml:space="preserve"> ou; </w:t>
      </w:r>
    </w:p>
    <w:p w:rsidR="00AE16CD" w:rsidRPr="002727C7" w:rsidRDefault="00AE16CD" w:rsidP="00AE16CD">
      <w:pPr>
        <w:widowControl/>
        <w:adjustRightInd w:val="0"/>
        <w:ind w:left="-567" w:right="-284"/>
        <w:jc w:val="both"/>
        <w:rPr>
          <w:rFonts w:ascii="Times New Roman" w:eastAsiaTheme="minorHAnsi" w:hAnsi="Times New Roman" w:cs="Times New Roman"/>
          <w:color w:val="000000"/>
          <w:sz w:val="24"/>
          <w:szCs w:val="24"/>
          <w:lang w:val="pt-BR"/>
        </w:rPr>
      </w:pPr>
      <w:r w:rsidRPr="002727C7">
        <w:rPr>
          <w:rFonts w:ascii="Times New Roman" w:eastAsiaTheme="minorHAnsi" w:hAnsi="Times New Roman" w:cs="Times New Roman"/>
          <w:color w:val="000000"/>
          <w:sz w:val="24"/>
          <w:szCs w:val="24"/>
          <w:lang w:val="pt-BR"/>
        </w:rPr>
        <w:t xml:space="preserve">f)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AE16CD" w:rsidRPr="002727C7" w:rsidRDefault="00AE16CD" w:rsidP="00AE16CD">
      <w:pPr>
        <w:widowControl/>
        <w:adjustRightInd w:val="0"/>
        <w:ind w:left="-567" w:right="-284"/>
        <w:jc w:val="both"/>
        <w:rPr>
          <w:rFonts w:ascii="Times New Roman" w:eastAsiaTheme="minorHAnsi" w:hAnsi="Times New Roman" w:cs="Times New Roman"/>
          <w:color w:val="000000"/>
          <w:sz w:val="24"/>
          <w:szCs w:val="24"/>
          <w:lang w:val="pt-BR"/>
        </w:rPr>
      </w:pPr>
      <w:r w:rsidRPr="002727C7">
        <w:rPr>
          <w:rFonts w:ascii="Times New Roman" w:eastAsiaTheme="minorHAnsi" w:hAnsi="Times New Roman" w:cs="Times New Roman"/>
          <w:color w:val="000000"/>
          <w:sz w:val="24"/>
          <w:szCs w:val="24"/>
          <w:lang w:val="pt-BR"/>
        </w:rPr>
        <w:t xml:space="preserve">g) Certidão Simplificada, Ou Simplificada Digital da Junta Comercial, com data de emissão máxima de 90 (Noventa) dias, ou outro documento capaz de comprovação da condição de Microempresas (ME), Empresas de Pequeno Porte (EPP); </w:t>
      </w:r>
    </w:p>
    <w:p w:rsidR="00AE16CD" w:rsidRPr="002727C7" w:rsidRDefault="00AE16CD" w:rsidP="00AE16CD">
      <w:pPr>
        <w:widowControl/>
        <w:adjustRightInd w:val="0"/>
        <w:ind w:left="-567" w:right="-284"/>
        <w:jc w:val="both"/>
        <w:rPr>
          <w:rFonts w:ascii="Times New Roman" w:eastAsiaTheme="minorHAnsi" w:hAnsi="Times New Roman" w:cs="Times New Roman"/>
          <w:color w:val="000000"/>
          <w:sz w:val="24"/>
          <w:szCs w:val="24"/>
          <w:lang w:val="pt-BR"/>
        </w:rPr>
      </w:pPr>
      <w:r w:rsidRPr="002727C7">
        <w:rPr>
          <w:rFonts w:ascii="Times New Roman" w:eastAsiaTheme="minorHAnsi" w:hAnsi="Times New Roman" w:cs="Times New Roman"/>
          <w:color w:val="000000"/>
          <w:sz w:val="24"/>
          <w:szCs w:val="24"/>
          <w:lang w:val="pt-BR"/>
        </w:rPr>
        <w:t>h) Documento de Identificação dos sócios da empresa com número do CPF e RG.</w:t>
      </w:r>
    </w:p>
    <w:p w:rsidR="00AE16CD" w:rsidRPr="00A30267" w:rsidRDefault="00AE16CD" w:rsidP="00AE16CD">
      <w:pPr>
        <w:spacing w:after="100"/>
        <w:ind w:left="-709" w:right="-35"/>
        <w:rPr>
          <w:rFonts w:ascii="Times New Roman" w:hAnsi="Times New Roman" w:cs="Times New Roman"/>
          <w:sz w:val="24"/>
          <w:szCs w:val="24"/>
          <w:lang w:val="pt-BR"/>
        </w:rPr>
      </w:pPr>
    </w:p>
    <w:p w:rsidR="00AE16CD" w:rsidRPr="003B6274" w:rsidRDefault="00AE16CD" w:rsidP="00AE16CD">
      <w:pPr>
        <w:spacing w:after="100"/>
        <w:ind w:left="-709" w:right="-35"/>
        <w:jc w:val="both"/>
        <w:rPr>
          <w:rFonts w:ascii="Times New Roman" w:hAnsi="Times New Roman" w:cs="Times New Roman"/>
          <w:b/>
          <w:sz w:val="24"/>
          <w:szCs w:val="24"/>
        </w:rPr>
      </w:pPr>
      <w:r w:rsidRPr="003B6274">
        <w:rPr>
          <w:rFonts w:ascii="Times New Roman" w:hAnsi="Times New Roman" w:cs="Times New Roman"/>
          <w:b/>
          <w:sz w:val="24"/>
          <w:szCs w:val="24"/>
        </w:rPr>
        <w:t xml:space="preserve"> 10.1.2. REGULARIDADE FISCAL E TRABALHISTA </w:t>
      </w:r>
    </w:p>
    <w:p w:rsidR="00AE16CD" w:rsidRPr="003B6274" w:rsidRDefault="00AE16CD" w:rsidP="00AE16CD">
      <w:pPr>
        <w:pStyle w:val="PargrafodaLista"/>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a) prova de inscrição no Cadastro Nacional de Pessoas Jurídicas (CNPJ) atualizado, relativo ao domicílio ou sede do licitante, pertinente e compatível com o objeto desta licitação; </w:t>
      </w:r>
    </w:p>
    <w:p w:rsidR="00AE16CD" w:rsidRPr="003B6274" w:rsidRDefault="00AE16CD" w:rsidP="00AE16CD">
      <w:pPr>
        <w:pStyle w:val="PargrafodaLista"/>
        <w:spacing w:after="100"/>
        <w:ind w:left="-709" w:right="-35"/>
        <w:jc w:val="both"/>
        <w:rPr>
          <w:rFonts w:ascii="Times New Roman" w:hAnsi="Times New Roman" w:cs="Times New Roman"/>
          <w:sz w:val="24"/>
          <w:szCs w:val="24"/>
        </w:rPr>
      </w:pPr>
    </w:p>
    <w:p w:rsidR="00AE16CD" w:rsidRPr="003B6274" w:rsidRDefault="00AE16CD" w:rsidP="00AE16CD">
      <w:pPr>
        <w:pStyle w:val="PargrafodaLista"/>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b) 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 </w:t>
      </w:r>
    </w:p>
    <w:p w:rsidR="00AE16CD" w:rsidRPr="003B6274" w:rsidRDefault="00AE16CD" w:rsidP="00AE16CD">
      <w:pPr>
        <w:pStyle w:val="PargrafodaLista"/>
        <w:spacing w:after="100"/>
        <w:ind w:left="-709" w:right="-35"/>
        <w:jc w:val="both"/>
        <w:rPr>
          <w:rFonts w:ascii="Times New Roman" w:hAnsi="Times New Roman" w:cs="Times New Roman"/>
          <w:sz w:val="24"/>
          <w:szCs w:val="24"/>
        </w:rPr>
      </w:pPr>
    </w:p>
    <w:p w:rsidR="00AE16CD" w:rsidRPr="003B6274" w:rsidRDefault="00AE16CD" w:rsidP="00AE16CD">
      <w:pPr>
        <w:pStyle w:val="PargrafodaLista"/>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c) Prova de regularidade de débito com a Fazenda Estadual da sede da licitante ou outra prova equivalente, na forma da lei; </w:t>
      </w:r>
    </w:p>
    <w:p w:rsidR="00AE16CD" w:rsidRPr="003B6274" w:rsidRDefault="00AE16CD" w:rsidP="00AE16CD">
      <w:pPr>
        <w:pStyle w:val="PargrafodaLista"/>
        <w:spacing w:after="100"/>
        <w:ind w:left="-709" w:right="-35"/>
        <w:jc w:val="both"/>
        <w:rPr>
          <w:rFonts w:ascii="Times New Roman" w:hAnsi="Times New Roman" w:cs="Times New Roman"/>
          <w:sz w:val="24"/>
          <w:szCs w:val="24"/>
        </w:rPr>
      </w:pPr>
    </w:p>
    <w:p w:rsidR="00AE16CD" w:rsidRPr="003B6274" w:rsidRDefault="00AE16CD" w:rsidP="00AE16CD">
      <w:pPr>
        <w:pStyle w:val="PargrafodaLista"/>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d) Prova de regularidade de débito para com a Fazenda Municipal do domicílio ou sede do licitante; </w:t>
      </w:r>
    </w:p>
    <w:p w:rsidR="00AE16CD" w:rsidRPr="003B6274" w:rsidRDefault="00AE16CD" w:rsidP="00AE16CD">
      <w:pPr>
        <w:pStyle w:val="PargrafodaLista"/>
        <w:spacing w:after="100"/>
        <w:ind w:left="-709" w:right="-35"/>
        <w:jc w:val="both"/>
        <w:rPr>
          <w:rFonts w:ascii="Times New Roman" w:hAnsi="Times New Roman" w:cs="Times New Roman"/>
          <w:sz w:val="24"/>
          <w:szCs w:val="24"/>
        </w:rPr>
      </w:pPr>
    </w:p>
    <w:p w:rsidR="00AE16CD" w:rsidRPr="003B6274" w:rsidRDefault="00AE16CD" w:rsidP="00AE16CD">
      <w:pPr>
        <w:pStyle w:val="PargrafodaLista"/>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e) Certificado de Regularidade de Situação perante o Fundo de Garantia do Tempo de Serviço - FGTS ou documento equivalente que comprove a regularidade. </w:t>
      </w:r>
    </w:p>
    <w:p w:rsidR="00AE16CD" w:rsidRPr="003B6274" w:rsidRDefault="00AE16CD" w:rsidP="00AE16CD">
      <w:pPr>
        <w:pStyle w:val="PargrafodaLista"/>
        <w:spacing w:after="100"/>
        <w:ind w:left="-709" w:right="-35"/>
        <w:jc w:val="both"/>
        <w:rPr>
          <w:rFonts w:ascii="Times New Roman" w:hAnsi="Times New Roman" w:cs="Times New Roman"/>
          <w:sz w:val="24"/>
          <w:szCs w:val="24"/>
        </w:rPr>
      </w:pPr>
    </w:p>
    <w:p w:rsidR="00AE16CD" w:rsidRPr="003B6274" w:rsidRDefault="00AE16CD" w:rsidP="00AE16CD">
      <w:pPr>
        <w:pStyle w:val="PargrafodaLista"/>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f) Certidão Negativa de Débitos Trabalhistas (CNDT), provando a inexistência de débitos inadimplidos perante a Justiça do Trabalho.</w:t>
      </w:r>
    </w:p>
    <w:p w:rsidR="00AE16CD" w:rsidRPr="003B6274" w:rsidRDefault="00AE16CD" w:rsidP="00AE16CD">
      <w:pPr>
        <w:pStyle w:val="PargrafodaLista"/>
        <w:spacing w:after="100"/>
        <w:ind w:left="-709" w:right="-35"/>
        <w:jc w:val="both"/>
        <w:rPr>
          <w:rFonts w:ascii="Times New Roman" w:hAnsi="Times New Roman" w:cs="Times New Roman"/>
          <w:sz w:val="24"/>
          <w:szCs w:val="24"/>
        </w:rPr>
      </w:pPr>
    </w:p>
    <w:p w:rsidR="00AE16CD" w:rsidRPr="003B6274" w:rsidRDefault="00AE16CD" w:rsidP="00AE16CD">
      <w:pPr>
        <w:spacing w:after="100"/>
        <w:ind w:left="-709" w:right="-35"/>
        <w:jc w:val="both"/>
        <w:rPr>
          <w:rFonts w:ascii="Times New Roman" w:hAnsi="Times New Roman" w:cs="Times New Roman"/>
          <w:b/>
          <w:sz w:val="24"/>
          <w:szCs w:val="24"/>
        </w:rPr>
      </w:pPr>
      <w:r w:rsidRPr="003B6274">
        <w:rPr>
          <w:rFonts w:ascii="Times New Roman" w:hAnsi="Times New Roman" w:cs="Times New Roman"/>
          <w:b/>
          <w:sz w:val="24"/>
          <w:szCs w:val="24"/>
        </w:rPr>
        <w:t xml:space="preserve">10.1.3. QUALIFICAÇÃO ECONÔMICO-FINANCEIRA </w:t>
      </w:r>
    </w:p>
    <w:p w:rsidR="00AE16CD" w:rsidRPr="003B6274" w:rsidRDefault="00AE16CD" w:rsidP="00AE16CD">
      <w:pPr>
        <w:widowControl/>
        <w:autoSpaceDE/>
        <w:autoSpaceDN/>
        <w:spacing w:after="100" w:line="276" w:lineRule="auto"/>
        <w:ind w:left="-709" w:right="-35"/>
        <w:jc w:val="both"/>
        <w:rPr>
          <w:rFonts w:ascii="Times New Roman" w:hAnsi="Times New Roman" w:cs="Times New Roman"/>
          <w:sz w:val="24"/>
          <w:szCs w:val="24"/>
        </w:rPr>
      </w:pPr>
      <w:r w:rsidRPr="003B6274">
        <w:rPr>
          <w:rFonts w:ascii="Times New Roman" w:hAnsi="Times New Roman" w:cs="Times New Roman"/>
          <w:sz w:val="24"/>
          <w:szCs w:val="24"/>
        </w:rPr>
        <w:t>Certidão negativa de falência, concordata, recuperação judicial e extrajudicial, expedida pelo distribuidor da sede da pessoa jurídica, ou de execução patrimonial, expedida pelo distribuidor do domicílio da pessoa física.</w:t>
      </w:r>
    </w:p>
    <w:p w:rsidR="00AE16CD" w:rsidRPr="003B6274" w:rsidRDefault="00AE16CD" w:rsidP="00AE16CD">
      <w:pPr>
        <w:pStyle w:val="Ttulo2"/>
        <w:spacing w:before="79"/>
        <w:ind w:left="-709" w:right="-35"/>
        <w:jc w:val="both"/>
        <w:rPr>
          <w:rFonts w:ascii="Times New Roman" w:hAnsi="Times New Roman" w:cs="Times New Roman"/>
          <w:sz w:val="24"/>
          <w:szCs w:val="24"/>
        </w:rPr>
      </w:pPr>
      <w:r w:rsidRPr="003B6274">
        <w:rPr>
          <w:rFonts w:ascii="Times New Roman" w:hAnsi="Times New Roman" w:cs="Times New Roman"/>
          <w:sz w:val="24"/>
          <w:szCs w:val="24"/>
        </w:rPr>
        <w:lastRenderedPageBreak/>
        <w:t>10.2.  DECLARAÇÕES</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8.2.1. Declaro sob as penas da lei, que até a presente data inexistem fatos impeditivos para </w:t>
      </w:r>
      <w:proofErr w:type="gramStart"/>
      <w:r w:rsidRPr="003B6274">
        <w:rPr>
          <w:rFonts w:ascii="Times New Roman" w:hAnsi="Times New Roman" w:cs="Times New Roman"/>
          <w:sz w:val="24"/>
          <w:szCs w:val="24"/>
        </w:rPr>
        <w:t>sua habilitação no presente processo licitatório, ciente da obrigatoriedade de declarar ocorrências posteriores</w:t>
      </w:r>
      <w:proofErr w:type="gramEnd"/>
      <w:r w:rsidRPr="003B6274">
        <w:rPr>
          <w:rFonts w:ascii="Times New Roman" w:hAnsi="Times New Roman" w:cs="Times New Roman"/>
          <w:sz w:val="24"/>
          <w:szCs w:val="24"/>
        </w:rPr>
        <w:t>.</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10.2.2. Declaro, sob as penas da Lei, que não ultrapassei o limite de faturamento e cumpro os requisitos estabelecidos no Art. 3º da Lei Complementar nº 123, de 14 de dezembro de 2006, sendo apto a usufruir do tratamento favorecido estabelecido nos artigos 42 </w:t>
      </w:r>
      <w:proofErr w:type="gramStart"/>
      <w:r w:rsidRPr="003B6274">
        <w:rPr>
          <w:rFonts w:ascii="Times New Roman" w:hAnsi="Times New Roman" w:cs="Times New Roman"/>
          <w:sz w:val="24"/>
          <w:szCs w:val="24"/>
        </w:rPr>
        <w:t>ao 49</w:t>
      </w:r>
      <w:proofErr w:type="gramEnd"/>
      <w:r w:rsidRPr="003B6274">
        <w:rPr>
          <w:rFonts w:ascii="Times New Roman" w:hAnsi="Times New Roman" w:cs="Times New Roman"/>
          <w:sz w:val="24"/>
          <w:szCs w:val="24"/>
        </w:rPr>
        <w:t xml:space="preserve"> da referida Lei Complementar.</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10.2.3. Declaro que estou ciente e concordo com as condições contidas no edital e seus anexos, bem como de que cumpro plenamente os requisitos de habilitação definidos no edital.</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10.2.4. Declaro cumprir os requisitos de habilitação e que as declarações informadas são verídicas, conforme art. 63, inciso I, da Lei 14.133/2021.</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10.2.5. Declaro cumprir as exigências de reserva de cargos para pessoa com deficiência e para reabilitado da Previdência Social, previstas em lei e em outras normas específicas.</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10.2.6. Declaro para fins do inciso XXXIII do artigo 7° da Constituição Federal, com redação dada pela Emenda Constitucional, nº 20/98, que não emprega menores de dezoito anos em trabalho noturno, perigoso ou insalubre e de que qualquer trabalho a menores de 16 anos.</w:t>
      </w:r>
    </w:p>
    <w:p w:rsidR="00AE16CD" w:rsidRPr="003B6274" w:rsidRDefault="00AE16CD" w:rsidP="00AE16CD">
      <w:pPr>
        <w:spacing w:after="100"/>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11 – DA SELEÇÃO DO FORNECEDOR</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11.1. O fornecedor será selecionado pelo menor preço por item, conforme Regulamentação desta Câmara Municipal em Resolução n. 03/2024. Ficando o item deserto ou fracassado, poderá valer-se do menor preço obtido na pesquisa de preços, conforme o Art. 22, III, Instrução Normativa SEGES/ME Nº 67, de </w:t>
      </w:r>
      <w:proofErr w:type="gramStart"/>
      <w:r w:rsidRPr="003B6274">
        <w:rPr>
          <w:rFonts w:ascii="Times New Roman" w:hAnsi="Times New Roman" w:cs="Times New Roman"/>
          <w:sz w:val="24"/>
          <w:szCs w:val="24"/>
        </w:rPr>
        <w:t>8</w:t>
      </w:r>
      <w:proofErr w:type="gramEnd"/>
      <w:r w:rsidRPr="003B6274">
        <w:rPr>
          <w:rFonts w:ascii="Times New Roman" w:hAnsi="Times New Roman" w:cs="Times New Roman"/>
          <w:sz w:val="24"/>
          <w:szCs w:val="24"/>
        </w:rPr>
        <w:t xml:space="preserve"> de julho de 2021.</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11.2. Será exigido do fornecedor vencedor o envio da documentação necessária descrita no item 10.1, sendo que a mesma deve estar válida e vigente para a contratação.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11.3. Será verificado pela Comissão de Contratação se o fornecedor é inidôneo ou impedido de licitar com a Administração.</w:t>
      </w:r>
    </w:p>
    <w:p w:rsidR="00AE16CD" w:rsidRPr="003B6274" w:rsidRDefault="00AE16CD" w:rsidP="00AE16CD">
      <w:pPr>
        <w:spacing w:after="100"/>
        <w:ind w:left="-709" w:right="-35"/>
        <w:jc w:val="both"/>
        <w:rPr>
          <w:rFonts w:ascii="Times New Roman" w:hAnsi="Times New Roman" w:cs="Times New Roman"/>
          <w:sz w:val="24"/>
          <w:szCs w:val="24"/>
        </w:rPr>
      </w:pPr>
      <w:r w:rsidRPr="003B6274">
        <w:rPr>
          <w:rFonts w:ascii="Times New Roman" w:hAnsi="Times New Roman" w:cs="Times New Roman"/>
          <w:sz w:val="24"/>
          <w:szCs w:val="24"/>
        </w:rPr>
        <w:t>11.3.1. Caso o fornecedor proponente do menor preço seja inidôneo ou impedido será convocado o segundo colocado.</w:t>
      </w:r>
    </w:p>
    <w:p w:rsidR="00AE16CD" w:rsidRPr="003B6274" w:rsidRDefault="00AE16CD" w:rsidP="00AE16CD">
      <w:pPr>
        <w:spacing w:after="100"/>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12 – DAS DOTAÇÕES</w:t>
      </w:r>
    </w:p>
    <w:p w:rsidR="00AE16CD" w:rsidRPr="003B6274" w:rsidRDefault="00AE16CD" w:rsidP="00AE16CD">
      <w:pPr>
        <w:tabs>
          <w:tab w:val="left" w:pos="794"/>
        </w:tabs>
        <w:ind w:left="-709" w:right="-35"/>
        <w:jc w:val="both"/>
        <w:rPr>
          <w:rFonts w:ascii="Times New Roman" w:eastAsia="Times New Roman" w:hAnsi="Times New Roman" w:cs="Times New Roman"/>
          <w:sz w:val="24"/>
          <w:szCs w:val="24"/>
        </w:rPr>
      </w:pPr>
      <w:r w:rsidRPr="003B6274">
        <w:rPr>
          <w:rFonts w:ascii="Times New Roman" w:eastAsia="Times New Roman" w:hAnsi="Times New Roman" w:cs="Times New Roman"/>
          <w:sz w:val="24"/>
          <w:szCs w:val="24"/>
        </w:rPr>
        <w:t xml:space="preserve">12.1. As dotações orçamentárias para acobertar as despesas que venham a decorrer, no presente exercício, com as contratações pretendidas através do procedimento licitatório respectivo - se necessárias e viáveis, são as abaixo descritas e as suas correspondentes no(s) orçamento(s) subsequente(s): </w:t>
      </w:r>
    </w:p>
    <w:p w:rsidR="00AE16CD" w:rsidRPr="003B6274" w:rsidRDefault="00AE16CD" w:rsidP="00AE16CD">
      <w:pPr>
        <w:ind w:left="-709" w:right="-35"/>
        <w:jc w:val="both"/>
        <w:rPr>
          <w:rFonts w:ascii="Times New Roman" w:hAnsi="Times New Roman" w:cs="Times New Roman"/>
          <w:sz w:val="24"/>
          <w:szCs w:val="24"/>
        </w:rPr>
      </w:pPr>
      <w:r w:rsidRPr="003B6274">
        <w:rPr>
          <w:rFonts w:ascii="Times New Roman" w:hAnsi="Times New Roman" w:cs="Times New Roman"/>
          <w:sz w:val="24"/>
          <w:szCs w:val="24"/>
        </w:rPr>
        <w:t>01.031.0001.2002 Manutenção das Atividades da Câmara Municipa</w:t>
      </w:r>
    </w:p>
    <w:p w:rsidR="00AE16CD" w:rsidRPr="003B6274" w:rsidRDefault="00AE16CD" w:rsidP="00AE16CD">
      <w:pPr>
        <w:ind w:left="-709" w:right="-35"/>
        <w:jc w:val="both"/>
        <w:rPr>
          <w:rFonts w:ascii="Times New Roman" w:hAnsi="Times New Roman" w:cs="Times New Roman"/>
          <w:sz w:val="24"/>
          <w:szCs w:val="24"/>
        </w:rPr>
      </w:pPr>
      <w:proofErr w:type="gramStart"/>
      <w:r w:rsidRPr="003B6274">
        <w:rPr>
          <w:rFonts w:ascii="Times New Roman" w:hAnsi="Times New Roman" w:cs="Times New Roman"/>
          <w:sz w:val="24"/>
          <w:szCs w:val="24"/>
        </w:rPr>
        <w:t>33903000 Material</w:t>
      </w:r>
      <w:proofErr w:type="gramEnd"/>
      <w:r w:rsidRPr="003B6274">
        <w:rPr>
          <w:rFonts w:ascii="Times New Roman" w:hAnsi="Times New Roman" w:cs="Times New Roman"/>
          <w:sz w:val="24"/>
          <w:szCs w:val="24"/>
        </w:rPr>
        <w:t xml:space="preserve"> de Consumo </w:t>
      </w:r>
    </w:p>
    <w:p w:rsidR="00AE16CD" w:rsidRPr="003B6274" w:rsidRDefault="00AE16CD" w:rsidP="00AE16CD">
      <w:pPr>
        <w:ind w:left="-709" w:right="-35"/>
        <w:jc w:val="both"/>
        <w:rPr>
          <w:rFonts w:ascii="Times New Roman" w:hAnsi="Times New Roman" w:cs="Times New Roman"/>
          <w:sz w:val="24"/>
          <w:szCs w:val="24"/>
        </w:rPr>
      </w:pPr>
      <w:r w:rsidRPr="003B6274">
        <w:rPr>
          <w:rFonts w:ascii="Times New Roman" w:hAnsi="Times New Roman" w:cs="Times New Roman"/>
          <w:sz w:val="24"/>
          <w:szCs w:val="24"/>
        </w:rPr>
        <w:t xml:space="preserve">FONTE: 1500000000 </w:t>
      </w:r>
    </w:p>
    <w:p w:rsidR="00AE16CD" w:rsidRPr="003B6274" w:rsidRDefault="00AE16CD" w:rsidP="00AE16CD">
      <w:pPr>
        <w:ind w:left="-709" w:right="-35"/>
        <w:jc w:val="both"/>
        <w:rPr>
          <w:rFonts w:ascii="Times New Roman" w:hAnsi="Times New Roman" w:cs="Times New Roman"/>
          <w:sz w:val="24"/>
          <w:szCs w:val="24"/>
        </w:rPr>
      </w:pPr>
      <w:r w:rsidRPr="003B6274">
        <w:rPr>
          <w:rFonts w:ascii="Times New Roman" w:hAnsi="Times New Roman" w:cs="Times New Roman"/>
          <w:sz w:val="24"/>
          <w:szCs w:val="24"/>
        </w:rPr>
        <w:t>FICHA</w:t>
      </w:r>
      <w:proofErr w:type="gramStart"/>
      <w:r w:rsidRPr="003B6274">
        <w:rPr>
          <w:rFonts w:ascii="Times New Roman" w:hAnsi="Times New Roman" w:cs="Times New Roman"/>
          <w:sz w:val="24"/>
          <w:szCs w:val="24"/>
        </w:rPr>
        <w:t xml:space="preserve">  </w:t>
      </w:r>
      <w:proofErr w:type="gramEnd"/>
      <w:r w:rsidRPr="003B6274">
        <w:rPr>
          <w:rFonts w:ascii="Times New Roman" w:hAnsi="Times New Roman" w:cs="Times New Roman"/>
          <w:sz w:val="24"/>
          <w:szCs w:val="24"/>
        </w:rPr>
        <w:t>- 0024</w:t>
      </w:r>
    </w:p>
    <w:p w:rsidR="00AE16CD" w:rsidRPr="003B6274" w:rsidRDefault="00AE16CD" w:rsidP="00AE16CD">
      <w:pPr>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13 – DAS DOTAÇÕES</w:t>
      </w:r>
    </w:p>
    <w:p w:rsidR="00AE16CD" w:rsidRPr="004C19FE" w:rsidRDefault="00AE16CD" w:rsidP="00AE16CD">
      <w:pPr>
        <w:tabs>
          <w:tab w:val="left" w:pos="794"/>
        </w:tabs>
        <w:ind w:left="-709" w:right="-35"/>
        <w:jc w:val="both"/>
        <w:rPr>
          <w:rFonts w:ascii="Times New Roman" w:eastAsia="Times New Roman" w:hAnsi="Times New Roman" w:cs="Times New Roman"/>
          <w:sz w:val="24"/>
          <w:szCs w:val="24"/>
        </w:rPr>
      </w:pPr>
      <w:r w:rsidRPr="003B6274">
        <w:rPr>
          <w:rFonts w:ascii="Times New Roman" w:eastAsia="Times New Roman" w:hAnsi="Times New Roman" w:cs="Times New Roman"/>
          <w:sz w:val="24"/>
          <w:szCs w:val="24"/>
        </w:rPr>
        <w:t xml:space="preserve">13.1. As dotações orçamentárias para acobertar as despesas que venham a decorrer, no presente exercício, com as contratações pretendidas através do procedimento licitatório respectivo - se necessárias e viáveis, são as abaixo descritas e as </w:t>
      </w:r>
      <w:r w:rsidRPr="004C19FE">
        <w:rPr>
          <w:rFonts w:ascii="Times New Roman" w:eastAsia="Times New Roman" w:hAnsi="Times New Roman" w:cs="Times New Roman"/>
          <w:sz w:val="24"/>
          <w:szCs w:val="24"/>
        </w:rPr>
        <w:t>suas correspondentes no(s) orçamento(s) subsequente(s):</w:t>
      </w:r>
      <w:proofErr w:type="gramStart"/>
      <w:r w:rsidRPr="004C19FE">
        <w:rPr>
          <w:rFonts w:ascii="Times New Roman" w:eastAsia="Times New Roman" w:hAnsi="Times New Roman" w:cs="Times New Roman"/>
          <w:sz w:val="24"/>
          <w:szCs w:val="24"/>
        </w:rPr>
        <w:t xml:space="preserve">  </w:t>
      </w:r>
      <w:proofErr w:type="gramEnd"/>
      <w:r w:rsidRPr="004C19FE">
        <w:rPr>
          <w:rFonts w:ascii="Times New Roman" w:hAnsi="Times New Roman" w:cs="Times New Roman"/>
          <w:sz w:val="24"/>
          <w:szCs w:val="24"/>
        </w:rPr>
        <w:t>01.122.0001.2006 - Manutenção das Atividades da Camara Municipal</w:t>
      </w:r>
    </w:p>
    <w:p w:rsidR="00AE16CD" w:rsidRPr="004C19FE" w:rsidRDefault="00AE16CD" w:rsidP="00AE16CD">
      <w:pPr>
        <w:ind w:left="-709" w:right="-35"/>
        <w:jc w:val="both"/>
        <w:rPr>
          <w:rFonts w:ascii="Times New Roman" w:hAnsi="Times New Roman" w:cs="Times New Roman"/>
          <w:sz w:val="24"/>
          <w:szCs w:val="24"/>
        </w:rPr>
      </w:pPr>
      <w:r w:rsidRPr="004C19FE">
        <w:rPr>
          <w:rFonts w:ascii="Times New Roman" w:hAnsi="Times New Roman" w:cs="Times New Roman"/>
          <w:sz w:val="24"/>
          <w:szCs w:val="24"/>
        </w:rPr>
        <w:t xml:space="preserve">1.1.2.1.122.1.2006.33903000 </w:t>
      </w:r>
    </w:p>
    <w:p w:rsidR="00AE16CD" w:rsidRPr="004C19FE" w:rsidRDefault="00AE16CD" w:rsidP="00AE16CD">
      <w:pPr>
        <w:ind w:left="-709" w:right="-35"/>
        <w:jc w:val="both"/>
        <w:rPr>
          <w:rFonts w:ascii="Times New Roman" w:hAnsi="Times New Roman" w:cs="Times New Roman"/>
          <w:sz w:val="24"/>
          <w:szCs w:val="24"/>
        </w:rPr>
      </w:pPr>
      <w:r w:rsidRPr="004C19FE">
        <w:rPr>
          <w:rFonts w:ascii="Times New Roman" w:hAnsi="Times New Roman" w:cs="Times New Roman"/>
          <w:sz w:val="24"/>
          <w:szCs w:val="24"/>
        </w:rPr>
        <w:t>Material de Consumo - Ficha 24</w:t>
      </w:r>
    </w:p>
    <w:p w:rsidR="00AE16CD" w:rsidRPr="003B6274" w:rsidRDefault="00AE16CD" w:rsidP="00AE16CD">
      <w:pPr>
        <w:ind w:left="-709" w:right="-35"/>
        <w:jc w:val="both"/>
        <w:rPr>
          <w:rFonts w:ascii="Times New Roman" w:hAnsi="Times New Roman" w:cs="Times New Roman"/>
          <w:sz w:val="24"/>
          <w:szCs w:val="24"/>
        </w:rPr>
      </w:pPr>
    </w:p>
    <w:p w:rsidR="00AE16CD" w:rsidRPr="003B6274" w:rsidRDefault="00AE16CD" w:rsidP="00AE16CD">
      <w:pPr>
        <w:tabs>
          <w:tab w:val="left" w:pos="794"/>
        </w:tabs>
        <w:ind w:left="-709" w:right="-35"/>
        <w:jc w:val="center"/>
        <w:rPr>
          <w:rFonts w:ascii="Times New Roman" w:hAnsi="Times New Roman" w:cs="Times New Roman"/>
          <w:b/>
          <w:sz w:val="24"/>
          <w:szCs w:val="24"/>
        </w:rPr>
      </w:pPr>
      <w:r w:rsidRPr="003B6274">
        <w:rPr>
          <w:rFonts w:ascii="Times New Roman" w:hAnsi="Times New Roman" w:cs="Times New Roman"/>
          <w:b/>
          <w:sz w:val="24"/>
          <w:szCs w:val="24"/>
        </w:rPr>
        <w:t>14- DA NECESSIDADE DE SIGILO</w:t>
      </w:r>
    </w:p>
    <w:p w:rsidR="00AE16CD" w:rsidRPr="003B6274" w:rsidRDefault="00AE16CD" w:rsidP="00AE16CD">
      <w:pPr>
        <w:tabs>
          <w:tab w:val="left" w:pos="794"/>
        </w:tabs>
        <w:ind w:left="-709" w:right="-35"/>
        <w:jc w:val="both"/>
        <w:rPr>
          <w:rFonts w:ascii="Times New Roman" w:hAnsi="Times New Roman" w:cs="Times New Roman"/>
          <w:sz w:val="24"/>
          <w:szCs w:val="24"/>
        </w:rPr>
      </w:pPr>
      <w:r w:rsidRPr="003B6274">
        <w:rPr>
          <w:rFonts w:ascii="Times New Roman" w:hAnsi="Times New Roman" w:cs="Times New Roman"/>
          <w:sz w:val="24"/>
          <w:szCs w:val="24"/>
        </w:rPr>
        <w:t>14.1. A contratação ora pretendida não exige, conforme Art. 9, §1º, da IN SEGES Nº 58/2022, em sua integralidade, classificação sigilosa nos termos da Lei Nº 12.527/2011 (Lei de Acesso à Informação), devendo o presente Termo de Referência ser anexado ao (Aviso de Dispensa).</w:t>
      </w:r>
    </w:p>
    <w:p w:rsidR="00AE16CD" w:rsidRDefault="00AE16CD" w:rsidP="00AE16CD">
      <w:pPr>
        <w:rPr>
          <w:rFonts w:ascii="Times New Roman" w:hAnsi="Times New Roman" w:cs="Times New Roman"/>
          <w:sz w:val="24"/>
          <w:szCs w:val="24"/>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Default="00AE16CD" w:rsidP="00AE16CD">
      <w:pPr>
        <w:rPr>
          <w:rFonts w:ascii="Times New Roman" w:hAnsi="Times New Roman" w:cs="Times New Roman"/>
          <w:b/>
          <w:sz w:val="23"/>
          <w:szCs w:val="23"/>
        </w:rPr>
      </w:pPr>
    </w:p>
    <w:p w:rsidR="00AE16CD" w:rsidRPr="00577A68" w:rsidRDefault="00AE16CD" w:rsidP="00AE16CD">
      <w:pPr>
        <w:rPr>
          <w:rFonts w:ascii="Times New Roman" w:hAnsi="Times New Roman" w:cs="Times New Roman"/>
          <w:b/>
          <w:sz w:val="23"/>
          <w:szCs w:val="23"/>
        </w:rPr>
      </w:pPr>
    </w:p>
    <w:p w:rsidR="00AE16CD" w:rsidRPr="00240ABC" w:rsidRDefault="00AE16CD" w:rsidP="00AE16CD">
      <w:pPr>
        <w:jc w:val="center"/>
        <w:rPr>
          <w:rFonts w:ascii="Times New Roman" w:hAnsi="Times New Roman" w:cs="Times New Roman"/>
          <w:b/>
        </w:rPr>
      </w:pPr>
      <w:r w:rsidRPr="00240ABC">
        <w:rPr>
          <w:rFonts w:ascii="Times New Roman" w:hAnsi="Times New Roman" w:cs="Times New Roman"/>
          <w:b/>
        </w:rPr>
        <w:lastRenderedPageBreak/>
        <w:t>ANEXO III -</w:t>
      </w:r>
      <w:proofErr w:type="gramStart"/>
      <w:r w:rsidRPr="00240ABC">
        <w:rPr>
          <w:rFonts w:ascii="Times New Roman" w:hAnsi="Times New Roman" w:cs="Times New Roman"/>
          <w:b/>
        </w:rPr>
        <w:t xml:space="preserve">  </w:t>
      </w:r>
      <w:proofErr w:type="gramEnd"/>
      <w:r w:rsidRPr="00240ABC">
        <w:rPr>
          <w:rFonts w:ascii="Times New Roman" w:hAnsi="Times New Roman" w:cs="Times New Roman"/>
          <w:b/>
        </w:rPr>
        <w:t>MINUTA DE CONTRATO</w:t>
      </w:r>
    </w:p>
    <w:p w:rsidR="00AE16CD" w:rsidRPr="00240ABC" w:rsidRDefault="00AE16CD" w:rsidP="00AE16CD">
      <w:pPr>
        <w:jc w:val="center"/>
        <w:rPr>
          <w:rFonts w:ascii="Times New Roman" w:hAnsi="Times New Roman" w:cs="Times New Roman"/>
          <w:b/>
        </w:rPr>
      </w:pPr>
    </w:p>
    <w:p w:rsidR="00AE16CD" w:rsidRPr="00240ABC" w:rsidRDefault="00AE16CD" w:rsidP="00AE16CD">
      <w:pPr>
        <w:jc w:val="center"/>
        <w:rPr>
          <w:rFonts w:ascii="Times New Roman" w:hAnsi="Times New Roman" w:cs="Times New Roman"/>
          <w:b/>
        </w:rPr>
      </w:pPr>
      <w:r w:rsidRPr="00240ABC">
        <w:rPr>
          <w:rFonts w:ascii="Times New Roman" w:hAnsi="Times New Roman" w:cs="Times New Roman"/>
          <w:b/>
        </w:rPr>
        <w:t>TERMO DE CONTRATO Nº _</w:t>
      </w:r>
      <w:r>
        <w:rPr>
          <w:rFonts w:ascii="Times New Roman" w:hAnsi="Times New Roman" w:cs="Times New Roman"/>
          <w:b/>
        </w:rPr>
        <w:t>_/2025</w:t>
      </w:r>
    </w:p>
    <w:p w:rsidR="00AE16CD" w:rsidRPr="00240ABC" w:rsidRDefault="00AE16CD" w:rsidP="00AE16CD">
      <w:pPr>
        <w:jc w:val="center"/>
        <w:rPr>
          <w:rFonts w:ascii="Times New Roman" w:hAnsi="Times New Roman" w:cs="Times New Roman"/>
          <w:b/>
        </w:rPr>
      </w:pPr>
    </w:p>
    <w:p w:rsidR="00AE16CD" w:rsidRPr="00240ABC" w:rsidRDefault="00AE16CD" w:rsidP="00AE16CD">
      <w:pPr>
        <w:jc w:val="center"/>
        <w:rPr>
          <w:rFonts w:ascii="Times New Roman" w:hAnsi="Times New Roman" w:cs="Times New Roman"/>
          <w:b/>
        </w:rPr>
      </w:pPr>
      <w:r w:rsidRPr="00240ABC">
        <w:rPr>
          <w:rFonts w:ascii="Times New Roman" w:hAnsi="Times New Roman" w:cs="Times New Roman"/>
          <w:b/>
        </w:rPr>
        <w:t>PROC</w:t>
      </w:r>
      <w:r>
        <w:rPr>
          <w:rFonts w:ascii="Times New Roman" w:hAnsi="Times New Roman" w:cs="Times New Roman"/>
          <w:b/>
        </w:rPr>
        <w:t>ESSO ADMINISTRATIVO Nº 0___/2025</w:t>
      </w:r>
    </w:p>
    <w:p w:rsidR="00AE16CD" w:rsidRPr="00240ABC" w:rsidRDefault="00AE16CD" w:rsidP="00AE16CD">
      <w:pPr>
        <w:jc w:val="center"/>
        <w:rPr>
          <w:rFonts w:ascii="Times New Roman" w:hAnsi="Times New Roman" w:cs="Times New Roman"/>
          <w:b/>
        </w:rPr>
      </w:pPr>
      <w:r w:rsidRPr="00240ABC">
        <w:rPr>
          <w:rFonts w:ascii="Times New Roman" w:hAnsi="Times New Roman" w:cs="Times New Roman"/>
          <w:b/>
        </w:rPr>
        <w:t xml:space="preserve">DISPESNA DE </w:t>
      </w:r>
      <w:r>
        <w:rPr>
          <w:rFonts w:ascii="Times New Roman" w:hAnsi="Times New Roman" w:cs="Times New Roman"/>
          <w:b/>
        </w:rPr>
        <w:t>LICITAÇÃO Nº 0___/2025</w:t>
      </w:r>
    </w:p>
    <w:p w:rsidR="00AE16CD" w:rsidRPr="00240ABC" w:rsidRDefault="00AE16CD" w:rsidP="00AE16CD">
      <w:pPr>
        <w:jc w:val="both"/>
        <w:rPr>
          <w:rFonts w:ascii="Times New Roman" w:hAnsi="Times New Roman" w:cs="Times New Roman"/>
        </w:rPr>
      </w:pPr>
    </w:p>
    <w:p w:rsidR="00AE16CD" w:rsidRPr="00240ABC" w:rsidRDefault="00AE16CD" w:rsidP="00AE16CD">
      <w:pPr>
        <w:jc w:val="both"/>
        <w:rPr>
          <w:rFonts w:ascii="Times New Roman" w:hAnsi="Times New Roman" w:cs="Times New Roman"/>
        </w:rPr>
      </w:pPr>
      <w:r w:rsidRPr="00240ABC">
        <w:rPr>
          <w:rFonts w:ascii="Times New Roman" w:hAnsi="Times New Roman" w:cs="Times New Roman"/>
        </w:rPr>
        <w:t xml:space="preserve">A </w:t>
      </w:r>
      <w:r w:rsidRPr="00240ABC">
        <w:rPr>
          <w:rFonts w:ascii="Times New Roman" w:hAnsi="Times New Roman" w:cs="Times New Roman"/>
          <w:b/>
        </w:rPr>
        <w:t>CÂMARA MUNICIPAL DE CAMPO AZUL – MG</w:t>
      </w:r>
      <w:r w:rsidRPr="00240ABC">
        <w:rPr>
          <w:rFonts w:ascii="Times New Roman" w:hAnsi="Times New Roman" w:cs="Times New Roman"/>
        </w:rPr>
        <w:t xml:space="preserve">, jurídica de direito público interno, com sede a Rua Antônio Costa, nº 361, Centro, Campo Azul/MG, CEP: </w:t>
      </w:r>
      <w:hyperlink r:id="rId6" w:history="1">
        <w:r w:rsidRPr="00240ABC">
          <w:rPr>
            <w:rStyle w:val="Hyperlink"/>
            <w:rFonts w:ascii="Times New Roman" w:hAnsi="Times New Roman" w:cs="Times New Roman"/>
          </w:rPr>
          <w:t>39338-000</w:t>
        </w:r>
      </w:hyperlink>
      <w:r w:rsidRPr="00240ABC">
        <w:rPr>
          <w:rFonts w:ascii="Times New Roman" w:hAnsi="Times New Roman" w:cs="Times New Roman"/>
        </w:rPr>
        <w:t xml:space="preserve">, inscrito no CNPJ Nº 01.608.511/0001-53, isento de Inscrição Estadual, neste ato representada pela Presidente a </w:t>
      </w:r>
      <w:proofErr w:type="gramStart"/>
      <w:r w:rsidRPr="00240ABC">
        <w:rPr>
          <w:rFonts w:ascii="Times New Roman" w:hAnsi="Times New Roman" w:cs="Times New Roman"/>
        </w:rPr>
        <w:t>Sra.</w:t>
      </w:r>
      <w:proofErr w:type="gramEnd"/>
      <w:r w:rsidRPr="00240ABC">
        <w:rPr>
          <w:rFonts w:ascii="Times New Roman" w:hAnsi="Times New Roman" w:cs="Times New Roman"/>
        </w:rPr>
        <w:t xml:space="preserve">___________, brasileira, inscrito no CPF ******, doravante denominado CONTRATANTE, e d outro lado a empresa o(a) RAZÃO SOCIAL DA CONTRATADA, pessoa jurídica de direito privado, inscrito(a) no CNPJ/MF sob o nº ............................, sediado(a) na ..................................., em ............................. </w:t>
      </w:r>
      <w:proofErr w:type="gramStart"/>
      <w:r w:rsidRPr="00240ABC">
        <w:rPr>
          <w:rFonts w:ascii="Times New Roman" w:hAnsi="Times New Roman" w:cs="Times New Roman"/>
        </w:rPr>
        <w:t>doravante</w:t>
      </w:r>
      <w:proofErr w:type="gramEnd"/>
      <w:r w:rsidRPr="00240ABC">
        <w:rPr>
          <w:rFonts w:ascii="Times New Roman" w:hAnsi="Times New Roman" w:cs="Times New Roman"/>
        </w:rPr>
        <w:t xml:space="preserve"> designado CONTRATADO, neste ato representada por .................................. (nome e função no contratado), conforme atos constitutivos da empresa OU procuração apresentada nos autos, tendo em vista o que consta no Processo nº</w:t>
      </w:r>
      <w:proofErr w:type="gramStart"/>
      <w:r w:rsidRPr="00240ABC">
        <w:rPr>
          <w:rFonts w:ascii="Times New Roman" w:hAnsi="Times New Roman" w:cs="Times New Roman"/>
        </w:rPr>
        <w:t>........</w:t>
      </w:r>
      <w:proofErr w:type="gramEnd"/>
      <w:r w:rsidRPr="00240ABC">
        <w:rPr>
          <w:rFonts w:ascii="Times New Roman" w:hAnsi="Times New Roman" w:cs="Times New Roman"/>
        </w:rPr>
        <w:t>e em observância às disposições da Lei nº 14.133, de 2021 e em observância às disposições da Lei nº 14.133, de 2021 e da Resolução Normativa desta Câmara Municipal de nº 03/2024, resolvem celebrar o presente Contrato de Prestação de Serviços Técnicos, decorrente da DE LICITAÇÃO N. .../ , vinculada ao PROC</w:t>
      </w:r>
      <w:r>
        <w:rPr>
          <w:rFonts w:ascii="Times New Roman" w:hAnsi="Times New Roman" w:cs="Times New Roman"/>
        </w:rPr>
        <w:t>ESSO ADMINISTRATIVO Nº...../2025</w:t>
      </w:r>
      <w:r w:rsidRPr="00240ABC">
        <w:rPr>
          <w:rFonts w:ascii="Times New Roman" w:hAnsi="Times New Roman" w:cs="Times New Roman"/>
        </w:rPr>
        <w:t>, mediante as cláusulas e condições a seguir enunciadas.</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pStyle w:val="PargrafodaLista"/>
        <w:shd w:val="clear" w:color="auto" w:fill="DDD9C3" w:themeFill="background2" w:themeFillShade="E6"/>
        <w:tabs>
          <w:tab w:val="left" w:pos="10065"/>
        </w:tabs>
        <w:ind w:left="0" w:right="-319"/>
        <w:jc w:val="center"/>
        <w:rPr>
          <w:rFonts w:ascii="Times New Roman" w:hAnsi="Times New Roman" w:cs="Times New Roman"/>
          <w:b/>
        </w:rPr>
      </w:pPr>
      <w:r w:rsidRPr="00B93C1E">
        <w:rPr>
          <w:rFonts w:ascii="Times New Roman" w:hAnsi="Times New Roman" w:cs="Times New Roman"/>
          <w:b/>
        </w:rPr>
        <w:t>CLAUSULA PRIMEIRA</w:t>
      </w:r>
      <w:proofErr w:type="gramStart"/>
      <w:r w:rsidRPr="00B93C1E">
        <w:rPr>
          <w:rFonts w:ascii="Times New Roman" w:hAnsi="Times New Roman" w:cs="Times New Roman"/>
          <w:b/>
        </w:rPr>
        <w:t xml:space="preserve">  </w:t>
      </w:r>
      <w:proofErr w:type="gramEnd"/>
      <w:r w:rsidRPr="00B93C1E">
        <w:rPr>
          <w:rFonts w:ascii="Times New Roman" w:hAnsi="Times New Roman" w:cs="Times New Roman"/>
          <w:b/>
        </w:rPr>
        <w:t>- DO OBJETO</w:t>
      </w:r>
    </w:p>
    <w:p w:rsidR="00AE16CD" w:rsidRPr="00B93C1E" w:rsidRDefault="00AE16CD" w:rsidP="00AE16CD">
      <w:pPr>
        <w:pStyle w:val="PargrafodaLista"/>
        <w:tabs>
          <w:tab w:val="left" w:pos="10065"/>
        </w:tabs>
        <w:ind w:left="0" w:right="-319"/>
        <w:jc w:val="both"/>
        <w:rPr>
          <w:rFonts w:ascii="Times New Roman" w:hAnsi="Times New Roman" w:cs="Times New Roman"/>
        </w:rPr>
      </w:pPr>
      <w:proofErr w:type="gramStart"/>
      <w:r w:rsidRPr="00B93C1E">
        <w:rPr>
          <w:rFonts w:ascii="Times New Roman" w:hAnsi="Times New Roman" w:cs="Times New Roman"/>
        </w:rPr>
        <w:t>1.1.</w:t>
      </w:r>
      <w:proofErr w:type="gramEnd"/>
      <w:r w:rsidRPr="00B93C1E">
        <w:rPr>
          <w:rFonts w:ascii="Times New Roman" w:hAnsi="Times New Roman" w:cs="Times New Roman"/>
        </w:rPr>
        <w:t xml:space="preserve">Constituem como objeto do presente instrumento é a </w:t>
      </w:r>
      <w:r w:rsidRPr="00B40A22">
        <w:rPr>
          <w:rFonts w:ascii="Times New Roman" w:hAnsi="Times New Roman" w:cs="Times New Roman"/>
          <w:sz w:val="23"/>
          <w:szCs w:val="23"/>
        </w:rPr>
        <w:t xml:space="preserve">AQUISIÇÃO DE MATERIAL DE </w:t>
      </w:r>
      <w:r>
        <w:rPr>
          <w:rFonts w:ascii="Times New Roman" w:hAnsi="Times New Roman" w:cs="Times New Roman"/>
          <w:sz w:val="23"/>
          <w:szCs w:val="23"/>
        </w:rPr>
        <w:t xml:space="preserve">EXPEDIENTE </w:t>
      </w:r>
      <w:r w:rsidRPr="00B40A22">
        <w:rPr>
          <w:rFonts w:ascii="Times New Roman" w:hAnsi="Times New Roman" w:cs="Times New Roman"/>
          <w:sz w:val="23"/>
          <w:szCs w:val="23"/>
        </w:rPr>
        <w:t>E CORRELATOS DESTINADOS AS ATIVIDADES ADMINISTRATIVAS DA CÂMARA MUNICIPAL DE CAMPO AZUL/MG</w:t>
      </w:r>
      <w:r w:rsidRPr="00B93C1E">
        <w:rPr>
          <w:rFonts w:ascii="Times New Roman" w:hAnsi="Times New Roman" w:cs="Times New Roman"/>
        </w:rPr>
        <w:t>, nas condições estabelecidas no Estudo Técnico Preliminar e Termo de Referência.</w:t>
      </w:r>
    </w:p>
    <w:p w:rsidR="00AE16CD" w:rsidRPr="00B93C1E" w:rsidRDefault="00AE16CD" w:rsidP="00AE16CD">
      <w:pPr>
        <w:pStyle w:val="PargrafodaLista"/>
        <w:tabs>
          <w:tab w:val="left" w:pos="9746"/>
        </w:tabs>
        <w:ind w:left="0" w:right="-319"/>
        <w:jc w:val="both"/>
        <w:rPr>
          <w:rFonts w:ascii="Times New Roman" w:hAnsi="Times New Roman" w:cs="Times New Roman"/>
        </w:rPr>
      </w:pPr>
      <w:proofErr w:type="gramStart"/>
      <w:r w:rsidRPr="00B93C1E">
        <w:rPr>
          <w:rFonts w:ascii="Times New Roman" w:hAnsi="Times New Roman" w:cs="Times New Roman"/>
        </w:rPr>
        <w:t>1.1.2.</w:t>
      </w:r>
      <w:proofErr w:type="gramEnd"/>
      <w:r w:rsidRPr="00B93C1E">
        <w:rPr>
          <w:rFonts w:ascii="Times New Roman" w:hAnsi="Times New Roman" w:cs="Times New Roman"/>
        </w:rPr>
        <w:t>Dos itens que compõem o objeto do deste Contrato:</w:t>
      </w:r>
    </w:p>
    <w:tbl>
      <w:tblPr>
        <w:tblStyle w:val="Tabelacomgrade"/>
        <w:tblW w:w="0" w:type="auto"/>
        <w:tblInd w:w="360" w:type="dxa"/>
        <w:tblLook w:val="04A0" w:firstRow="1" w:lastRow="0" w:firstColumn="1" w:lastColumn="0" w:noHBand="0" w:noVBand="1"/>
      </w:tblPr>
      <w:tblGrid>
        <w:gridCol w:w="741"/>
        <w:gridCol w:w="1275"/>
        <w:gridCol w:w="1276"/>
        <w:gridCol w:w="1276"/>
        <w:gridCol w:w="1276"/>
        <w:gridCol w:w="2693"/>
      </w:tblGrid>
      <w:tr w:rsidR="00AE16CD" w:rsidRPr="00B93C1E" w:rsidTr="00502AB6">
        <w:tc>
          <w:tcPr>
            <w:tcW w:w="741" w:type="dxa"/>
          </w:tcPr>
          <w:p w:rsidR="00AE16CD" w:rsidRPr="00B93C1E" w:rsidRDefault="00AE16CD" w:rsidP="00502AB6">
            <w:pPr>
              <w:ind w:right="-319"/>
              <w:rPr>
                <w:rFonts w:ascii="Times New Roman" w:hAnsi="Times New Roman"/>
              </w:rPr>
            </w:pPr>
            <w:r w:rsidRPr="00B93C1E">
              <w:rPr>
                <w:rFonts w:ascii="Times New Roman" w:hAnsi="Times New Roman"/>
              </w:rPr>
              <w:t xml:space="preserve">Item </w:t>
            </w:r>
          </w:p>
        </w:tc>
        <w:tc>
          <w:tcPr>
            <w:tcW w:w="1275" w:type="dxa"/>
          </w:tcPr>
          <w:p w:rsidR="00AE16CD" w:rsidRPr="00B93C1E" w:rsidRDefault="00AE16CD" w:rsidP="00502AB6">
            <w:pPr>
              <w:ind w:right="-319"/>
              <w:rPr>
                <w:rFonts w:ascii="Times New Roman" w:hAnsi="Times New Roman"/>
              </w:rPr>
            </w:pPr>
            <w:r w:rsidRPr="00B93C1E">
              <w:rPr>
                <w:rFonts w:ascii="Times New Roman" w:hAnsi="Times New Roman"/>
              </w:rPr>
              <w:t xml:space="preserve">Descrição </w:t>
            </w:r>
          </w:p>
        </w:tc>
        <w:tc>
          <w:tcPr>
            <w:tcW w:w="1276" w:type="dxa"/>
          </w:tcPr>
          <w:p w:rsidR="00AE16CD" w:rsidRPr="00B93C1E" w:rsidRDefault="00AE16CD" w:rsidP="00502AB6">
            <w:pPr>
              <w:ind w:right="-319"/>
              <w:rPr>
                <w:rFonts w:ascii="Times New Roman" w:hAnsi="Times New Roman"/>
              </w:rPr>
            </w:pPr>
            <w:r w:rsidRPr="00B93C1E">
              <w:rPr>
                <w:rFonts w:ascii="Times New Roman" w:hAnsi="Times New Roman"/>
              </w:rPr>
              <w:t>Unid.</w:t>
            </w:r>
          </w:p>
        </w:tc>
        <w:tc>
          <w:tcPr>
            <w:tcW w:w="1276" w:type="dxa"/>
          </w:tcPr>
          <w:p w:rsidR="00AE16CD" w:rsidRPr="00B93C1E" w:rsidRDefault="00AE16CD" w:rsidP="00502AB6">
            <w:pPr>
              <w:ind w:right="-319"/>
              <w:rPr>
                <w:rFonts w:ascii="Times New Roman" w:hAnsi="Times New Roman"/>
              </w:rPr>
            </w:pPr>
            <w:r w:rsidRPr="00B93C1E">
              <w:rPr>
                <w:rFonts w:ascii="Times New Roman" w:hAnsi="Times New Roman"/>
              </w:rPr>
              <w:t>Qtd.</w:t>
            </w:r>
          </w:p>
        </w:tc>
        <w:tc>
          <w:tcPr>
            <w:tcW w:w="1276" w:type="dxa"/>
          </w:tcPr>
          <w:p w:rsidR="00AE16CD" w:rsidRPr="00B93C1E" w:rsidRDefault="00AE16CD" w:rsidP="00502AB6">
            <w:pPr>
              <w:ind w:right="-319"/>
              <w:rPr>
                <w:rFonts w:ascii="Times New Roman" w:hAnsi="Times New Roman"/>
              </w:rPr>
            </w:pPr>
            <w:r w:rsidRPr="00B93C1E">
              <w:rPr>
                <w:rFonts w:ascii="Times New Roman" w:hAnsi="Times New Roman"/>
              </w:rPr>
              <w:t>Valor Unit.</w:t>
            </w:r>
          </w:p>
        </w:tc>
        <w:tc>
          <w:tcPr>
            <w:tcW w:w="2693" w:type="dxa"/>
          </w:tcPr>
          <w:p w:rsidR="00AE16CD" w:rsidRPr="00B93C1E" w:rsidRDefault="00AE16CD" w:rsidP="00502AB6">
            <w:pPr>
              <w:ind w:right="-319"/>
              <w:rPr>
                <w:rFonts w:ascii="Times New Roman" w:hAnsi="Times New Roman"/>
              </w:rPr>
            </w:pPr>
            <w:r w:rsidRPr="00B93C1E">
              <w:rPr>
                <w:rFonts w:ascii="Times New Roman" w:hAnsi="Times New Roman"/>
              </w:rPr>
              <w:t>Valor Total.</w:t>
            </w:r>
          </w:p>
        </w:tc>
      </w:tr>
      <w:tr w:rsidR="00AE16CD" w:rsidRPr="00B93C1E" w:rsidTr="00502AB6">
        <w:tc>
          <w:tcPr>
            <w:tcW w:w="741" w:type="dxa"/>
          </w:tcPr>
          <w:p w:rsidR="00AE16CD" w:rsidRPr="00B93C1E" w:rsidRDefault="00AE16CD" w:rsidP="00502AB6">
            <w:pPr>
              <w:ind w:right="-319"/>
              <w:rPr>
                <w:rFonts w:ascii="Times New Roman" w:hAnsi="Times New Roman"/>
              </w:rPr>
            </w:pPr>
          </w:p>
        </w:tc>
        <w:tc>
          <w:tcPr>
            <w:tcW w:w="1275" w:type="dxa"/>
          </w:tcPr>
          <w:p w:rsidR="00AE16CD" w:rsidRPr="00B93C1E" w:rsidRDefault="00AE16CD" w:rsidP="00502AB6">
            <w:pPr>
              <w:ind w:right="-319"/>
              <w:rPr>
                <w:rFonts w:ascii="Times New Roman" w:hAnsi="Times New Roman"/>
              </w:rPr>
            </w:pPr>
          </w:p>
        </w:tc>
        <w:tc>
          <w:tcPr>
            <w:tcW w:w="1276" w:type="dxa"/>
          </w:tcPr>
          <w:p w:rsidR="00AE16CD" w:rsidRPr="00B93C1E" w:rsidRDefault="00AE16CD" w:rsidP="00502AB6">
            <w:pPr>
              <w:ind w:right="-319"/>
              <w:rPr>
                <w:rFonts w:ascii="Times New Roman" w:hAnsi="Times New Roman"/>
              </w:rPr>
            </w:pPr>
          </w:p>
        </w:tc>
        <w:tc>
          <w:tcPr>
            <w:tcW w:w="1276" w:type="dxa"/>
          </w:tcPr>
          <w:p w:rsidR="00AE16CD" w:rsidRPr="00B93C1E" w:rsidRDefault="00AE16CD" w:rsidP="00502AB6">
            <w:pPr>
              <w:ind w:right="-319"/>
              <w:rPr>
                <w:rFonts w:ascii="Times New Roman" w:hAnsi="Times New Roman"/>
              </w:rPr>
            </w:pPr>
          </w:p>
        </w:tc>
        <w:tc>
          <w:tcPr>
            <w:tcW w:w="1276" w:type="dxa"/>
          </w:tcPr>
          <w:p w:rsidR="00AE16CD" w:rsidRPr="00B93C1E" w:rsidRDefault="00AE16CD" w:rsidP="00502AB6">
            <w:pPr>
              <w:ind w:right="-319"/>
              <w:rPr>
                <w:rFonts w:ascii="Times New Roman" w:hAnsi="Times New Roman"/>
              </w:rPr>
            </w:pPr>
          </w:p>
        </w:tc>
        <w:tc>
          <w:tcPr>
            <w:tcW w:w="2693" w:type="dxa"/>
          </w:tcPr>
          <w:p w:rsidR="00AE16CD" w:rsidRPr="00B93C1E" w:rsidRDefault="00AE16CD" w:rsidP="00502AB6">
            <w:pPr>
              <w:ind w:right="-319"/>
              <w:rPr>
                <w:rFonts w:ascii="Times New Roman" w:hAnsi="Times New Roman"/>
              </w:rPr>
            </w:pPr>
          </w:p>
        </w:tc>
      </w:tr>
    </w:tbl>
    <w:p w:rsidR="00AE16CD" w:rsidRPr="00B93C1E" w:rsidRDefault="00AE16CD" w:rsidP="00AE16CD">
      <w:pPr>
        <w:pStyle w:val="PargrafodaLista"/>
        <w:ind w:left="0"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proofErr w:type="gramStart"/>
      <w:r w:rsidRPr="00B93C1E">
        <w:rPr>
          <w:rFonts w:ascii="Times New Roman" w:hAnsi="Times New Roman" w:cs="Times New Roman"/>
          <w:b/>
        </w:rPr>
        <w:t>2</w:t>
      </w:r>
      <w:proofErr w:type="gramEnd"/>
      <w:r w:rsidRPr="00B93C1E">
        <w:rPr>
          <w:rFonts w:ascii="Times New Roman" w:hAnsi="Times New Roman" w:cs="Times New Roman"/>
          <w:b/>
        </w:rPr>
        <w:t xml:space="preserve"> – CLAUSULA SEGUNDA - DA VINCULAÇÃO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2.1. Os signatários deste Contrato sujeitam-se às normas da Lei Nº 14.133/2021.</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2.2. Para a presente contratação será dispensada de licitação com fundamento no Artigo 75, inciso II da Lei Federal nº 14.133/21 e alterações posteriores, mediante ato de ratificação exarado no PROC</w:t>
      </w:r>
      <w:r>
        <w:rPr>
          <w:rFonts w:ascii="Times New Roman" w:hAnsi="Times New Roman" w:cs="Times New Roman"/>
        </w:rPr>
        <w:t xml:space="preserve">ESSO ADMINISTRATIVO </w:t>
      </w:r>
      <w:proofErr w:type="gramStart"/>
      <w:r>
        <w:rPr>
          <w:rFonts w:ascii="Times New Roman" w:hAnsi="Times New Roman" w:cs="Times New Roman"/>
        </w:rPr>
        <w:t>Nº ...</w:t>
      </w:r>
      <w:proofErr w:type="gramEnd"/>
      <w:r>
        <w:rPr>
          <w:rFonts w:ascii="Times New Roman" w:hAnsi="Times New Roman" w:cs="Times New Roman"/>
        </w:rPr>
        <w:t>./2025</w:t>
      </w:r>
      <w:r w:rsidRPr="00B93C1E">
        <w:rPr>
          <w:rFonts w:ascii="Times New Roman" w:hAnsi="Times New Roman" w:cs="Times New Roman"/>
        </w:rPr>
        <w:t xml:space="preserve">, correspondente </w:t>
      </w:r>
      <w:r>
        <w:rPr>
          <w:rFonts w:ascii="Times New Roman" w:hAnsi="Times New Roman" w:cs="Times New Roman"/>
        </w:rPr>
        <w:t>a DISP</w:t>
      </w:r>
      <w:r w:rsidRPr="00B93C1E">
        <w:rPr>
          <w:rFonts w:ascii="Times New Roman" w:hAnsi="Times New Roman" w:cs="Times New Roman"/>
        </w:rPr>
        <w:t>ENSA DE LICITAÇÃO N. .../....</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both"/>
        <w:rPr>
          <w:rFonts w:ascii="Times New Roman" w:hAnsi="Times New Roman" w:cs="Times New Roman"/>
          <w:b/>
        </w:rPr>
      </w:pPr>
      <w:proofErr w:type="gramStart"/>
      <w:r w:rsidRPr="00B93C1E">
        <w:rPr>
          <w:rFonts w:ascii="Times New Roman" w:hAnsi="Times New Roman" w:cs="Times New Roman"/>
          <w:b/>
        </w:rPr>
        <w:t>3</w:t>
      </w:r>
      <w:proofErr w:type="gramEnd"/>
      <w:r w:rsidRPr="00B93C1E">
        <w:rPr>
          <w:rFonts w:ascii="Times New Roman" w:hAnsi="Times New Roman" w:cs="Times New Roman"/>
          <w:b/>
        </w:rPr>
        <w:t xml:space="preserve"> – CLAUSULA TERCERIA  - DO PREÇO E DO PAGAMENTO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3.1. O valor estimado da contratação é de </w:t>
      </w:r>
      <w:proofErr w:type="gramStart"/>
      <w:r w:rsidRPr="00B93C1E">
        <w:rPr>
          <w:rFonts w:ascii="Times New Roman" w:hAnsi="Times New Roman" w:cs="Times New Roman"/>
        </w:rPr>
        <w:t>R$ ...</w:t>
      </w:r>
      <w:proofErr w:type="gramEnd"/>
      <w:r w:rsidRPr="00B93C1E">
        <w:rPr>
          <w:rFonts w:ascii="Times New Roman" w:hAnsi="Times New Roman" w:cs="Times New Roman"/>
        </w:rPr>
        <w:t>....... (</w:t>
      </w:r>
      <w:proofErr w:type="gramStart"/>
      <w:r w:rsidRPr="00B93C1E">
        <w:rPr>
          <w:rFonts w:ascii="Times New Roman" w:hAnsi="Times New Roman" w:cs="Times New Roman"/>
        </w:rPr>
        <w:t>.....</w:t>
      </w:r>
      <w:proofErr w:type="gramEnd"/>
      <w:r w:rsidRPr="00B93C1E">
        <w:rPr>
          <w:rFonts w:ascii="Times New Roman" w:hAnsi="Times New Roman" w:cs="Times New Roman"/>
        </w:rPr>
        <w:t>);</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3.1.1.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ind w:right="-319"/>
        <w:rPr>
          <w:rFonts w:ascii="Times New Roman" w:hAnsi="Times New Roman" w:cs="Times New Roman"/>
          <w:b/>
        </w:rPr>
      </w:pPr>
      <w:r w:rsidRPr="00B93C1E">
        <w:rPr>
          <w:rFonts w:ascii="Times New Roman" w:hAnsi="Times New Roman" w:cs="Times New Roman"/>
          <w:b/>
        </w:rPr>
        <w:t>3.2. DO PAGAMENTO</w:t>
      </w:r>
    </w:p>
    <w:p w:rsidR="00AE16CD" w:rsidRPr="00B93C1E" w:rsidRDefault="00AE16CD" w:rsidP="00AE16CD">
      <w:pPr>
        <w:ind w:right="-319"/>
        <w:rPr>
          <w:rFonts w:ascii="Times New Roman" w:hAnsi="Times New Roman" w:cs="Times New Roman"/>
        </w:rPr>
      </w:pPr>
      <w:r w:rsidRPr="00B93C1E">
        <w:rPr>
          <w:rFonts w:ascii="Times New Roman" w:hAnsi="Times New Roman" w:cs="Times New Roman"/>
        </w:rPr>
        <w:t xml:space="preserve">3.1. O pagamento será realizado através de ordem bancária, para crédito em banco, agência e conta </w:t>
      </w:r>
      <w:proofErr w:type="gramStart"/>
      <w:r w:rsidRPr="00B93C1E">
        <w:rPr>
          <w:rFonts w:ascii="Times New Roman" w:hAnsi="Times New Roman" w:cs="Times New Roman"/>
        </w:rPr>
        <w:t>corrente indicados pelo contratado</w:t>
      </w:r>
      <w:proofErr w:type="gramEnd"/>
      <w:r w:rsidRPr="00B93C1E">
        <w:rPr>
          <w:rFonts w:ascii="Times New Roman" w:hAnsi="Times New Roman" w:cs="Times New Roman"/>
        </w:rPr>
        <w:t>.</w:t>
      </w:r>
    </w:p>
    <w:p w:rsidR="00AE16CD" w:rsidRPr="00B93C1E" w:rsidRDefault="00AE16CD" w:rsidP="00AE16CD">
      <w:pPr>
        <w:ind w:right="-319"/>
        <w:rPr>
          <w:rFonts w:ascii="Times New Roman" w:hAnsi="Times New Roman" w:cs="Times New Roman"/>
        </w:rPr>
      </w:pPr>
      <w:r w:rsidRPr="00B93C1E">
        <w:rPr>
          <w:rFonts w:ascii="Times New Roman" w:hAnsi="Times New Roman" w:cs="Times New Roman"/>
        </w:rPr>
        <w:t>3.2. Será considerada data do pagamento o dia em que constar como emitida a ordem bancária para pagamento.</w:t>
      </w:r>
    </w:p>
    <w:p w:rsidR="00AE16CD" w:rsidRPr="00B93C1E" w:rsidRDefault="00AE16CD" w:rsidP="00AE16CD">
      <w:pPr>
        <w:ind w:right="-319"/>
        <w:rPr>
          <w:rFonts w:ascii="Times New Roman" w:hAnsi="Times New Roman" w:cs="Times New Roman"/>
        </w:rPr>
      </w:pPr>
      <w:r w:rsidRPr="00B93C1E">
        <w:rPr>
          <w:rFonts w:ascii="Times New Roman" w:hAnsi="Times New Roman" w:cs="Times New Roman"/>
        </w:rPr>
        <w:t xml:space="preserve">3.2.3. Em consonância com art. 92, inciso V e art. 141 da Lei nº 14.133/2021, os pagamentos devidos à contratada serão efetuados através de ordem bancária ou crédito no BANCO e AGÊNCIA, CONTA </w:t>
      </w:r>
      <w:r w:rsidRPr="00B93C1E">
        <w:rPr>
          <w:rFonts w:ascii="Times New Roman" w:hAnsi="Times New Roman" w:cs="Times New Roman"/>
        </w:rPr>
        <w:lastRenderedPageBreak/>
        <w:t>CORRENTE informado pelo contratado, no prazo não superior a 10(dez) dias, contados da data de verificação do adimplemento de cada mês.</w:t>
      </w:r>
    </w:p>
    <w:p w:rsidR="00AE16CD" w:rsidRPr="00B93C1E" w:rsidRDefault="00AE16CD" w:rsidP="00AE16CD">
      <w:pPr>
        <w:ind w:right="-319"/>
        <w:rPr>
          <w:rFonts w:ascii="Times New Roman" w:hAnsi="Times New Roman" w:cs="Times New Roman"/>
        </w:rPr>
      </w:pPr>
      <w:r w:rsidRPr="00B93C1E">
        <w:rPr>
          <w:rFonts w:ascii="Times New Roman" w:hAnsi="Times New Roman" w:cs="Times New Roman"/>
        </w:rPr>
        <w:t xml:space="preserve">3.2.1. O pagamento dos valores devidos pelo fornecimento dos itens objeto deste Termo de Referência será efetuado </w:t>
      </w:r>
      <w:proofErr w:type="gramStart"/>
      <w:r w:rsidRPr="00B93C1E">
        <w:rPr>
          <w:rFonts w:ascii="Times New Roman" w:hAnsi="Times New Roman" w:cs="Times New Roman"/>
        </w:rPr>
        <w:t>pelo Câmara</w:t>
      </w:r>
      <w:proofErr w:type="gramEnd"/>
      <w:r w:rsidRPr="00B93C1E">
        <w:rPr>
          <w:rFonts w:ascii="Times New Roman" w:hAnsi="Times New Roman" w:cs="Times New Roman"/>
        </w:rPr>
        <w:t xml:space="preserve"> Municipal, em até 10 (dez) dias a partir da data da apresentação, pela Contratada, da Nota Fiscal e/ou Fatura e após confirmação dos fornecimentos pelos responsáveis da Secretaria Solicitante, caso não haja nenhuma irregularidade ou até que a mesma seja sanada.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3.2.1. Caso venha ocorrer à necessidade de providências complementares por parte da Contratada, a fluência do prazo para pagamento será interrompida, reiniciando-se a sua contagem a partir da data em que estas forem cumpridas.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3.2.2. Quaisquer pagamentos não isentarão a Contratada das responsabilidades estabelecidas, nem implicarão na aceitação dos itens.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3.2.3. Por ocasião de cada pagamento, serão efetuadas as retenções cabíveis, nos termos da legislação específica aplicável.</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3.2.4. Nos termos do Art. 137, §2º, IV da Lei Nº 14.133/2021, a Contratada deverá cumprir a ordem de fornecimento ou documento equivalente, mesmo estando a Câmara Municipal</w:t>
      </w:r>
      <w:proofErr w:type="gramStart"/>
      <w:r w:rsidRPr="00B93C1E">
        <w:rPr>
          <w:rFonts w:ascii="Times New Roman" w:hAnsi="Times New Roman" w:cs="Times New Roman"/>
        </w:rPr>
        <w:t xml:space="preserve">  </w:t>
      </w:r>
      <w:proofErr w:type="gramEnd"/>
      <w:r w:rsidRPr="00B93C1E">
        <w:rPr>
          <w:rFonts w:ascii="Times New Roman" w:hAnsi="Times New Roman" w:cs="Times New Roman"/>
        </w:rPr>
        <w:t>em débito para com a mesma, até o prazo de 2 (dois) meses, contado da emissão da Nota Fiscal e/ou Fatura. Após esse período, poderá a mesma optar pela rescisão contratual.</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3.2.4.1. Nenhum pagamento será efetuado à licitante vencedora enquanto pendente de liquidação qualquer obrigação financeira que lhe for imposta, em virtude de penalidade ou inadimplência.</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proofErr w:type="gramStart"/>
      <w:r w:rsidRPr="00B93C1E">
        <w:rPr>
          <w:rFonts w:ascii="Times New Roman" w:hAnsi="Times New Roman" w:cs="Times New Roman"/>
          <w:b/>
        </w:rPr>
        <w:t>4</w:t>
      </w:r>
      <w:proofErr w:type="gramEnd"/>
      <w:r w:rsidRPr="00B93C1E">
        <w:rPr>
          <w:rFonts w:ascii="Times New Roman" w:hAnsi="Times New Roman" w:cs="Times New Roman"/>
          <w:b/>
        </w:rPr>
        <w:t xml:space="preserve"> – CLAUSULA QUARTA - DA ENTREGA E CRITÉRIO DE ACEIÇÃO DO OBJETO</w:t>
      </w:r>
    </w:p>
    <w:p w:rsidR="00AE16CD" w:rsidRPr="00B93C1E" w:rsidRDefault="00AE16CD" w:rsidP="00AE16CD">
      <w:pPr>
        <w:pBdr>
          <w:top w:val="nil"/>
          <w:left w:val="nil"/>
          <w:bottom w:val="nil"/>
          <w:right w:val="nil"/>
          <w:between w:val="nil"/>
        </w:pBdr>
        <w:shd w:val="clear" w:color="auto" w:fill="FFFFFF"/>
        <w:tabs>
          <w:tab w:val="left" w:pos="426"/>
        </w:tabs>
        <w:ind w:right="-319"/>
        <w:jc w:val="both"/>
        <w:rPr>
          <w:rFonts w:ascii="Times New Roman" w:eastAsia="Calibri" w:hAnsi="Times New Roman" w:cs="Times New Roman"/>
          <w:color w:val="000000"/>
        </w:rPr>
      </w:pPr>
      <w:r w:rsidRPr="00B93C1E">
        <w:rPr>
          <w:rFonts w:ascii="Times New Roman" w:eastAsia="Calibri" w:hAnsi="Times New Roman" w:cs="Times New Roman"/>
          <w:color w:val="000000"/>
        </w:rPr>
        <w:t>4.1. 4.1. O prazo de entrega dos bens é de até 05 (cinco)</w:t>
      </w:r>
      <w:r w:rsidRPr="00B93C1E">
        <w:rPr>
          <w:rStyle w:val="Refdecomentrio"/>
          <w:rFonts w:ascii="Times New Roman" w:hAnsi="Times New Roman" w:cs="Times New Roman"/>
        </w:rPr>
        <w:t>,</w:t>
      </w:r>
      <w:r w:rsidRPr="00B93C1E">
        <w:rPr>
          <w:rFonts w:ascii="Times New Roman" w:eastAsia="Calibri" w:hAnsi="Times New Roman" w:cs="Times New Roman"/>
          <w:color w:val="000000"/>
        </w:rPr>
        <w:t xml:space="preserve"> em conformidade com o Termo de Referência e a Emissão da ORDEM DE COMPRA pela Câmara Municipal</w:t>
      </w:r>
      <w:r>
        <w:rPr>
          <w:rFonts w:ascii="Times New Roman" w:eastAsia="Calibri" w:hAnsi="Times New Roman" w:cs="Times New Roman"/>
          <w:color w:val="000000"/>
        </w:rPr>
        <w:t xml:space="preserve">, em dias úteis, das 07 horas até às 13 </w:t>
      </w:r>
      <w:proofErr w:type="gramStart"/>
      <w:r>
        <w:rPr>
          <w:rFonts w:ascii="Times New Roman" w:eastAsia="Calibri" w:hAnsi="Times New Roman" w:cs="Times New Roman"/>
          <w:color w:val="000000"/>
        </w:rPr>
        <w:t xml:space="preserve">horas </w:t>
      </w:r>
      <w:r w:rsidRPr="00B93C1E">
        <w:rPr>
          <w:rFonts w:ascii="Times New Roman" w:eastAsia="Calibri" w:hAnsi="Times New Roman" w:cs="Times New Roman"/>
          <w:color w:val="000000"/>
        </w:rPr>
        <w:t>.</w:t>
      </w:r>
      <w:proofErr w:type="gramEnd"/>
    </w:p>
    <w:p w:rsidR="00AE16CD" w:rsidRDefault="00AE16CD" w:rsidP="00AE16CD">
      <w:pPr>
        <w:pBdr>
          <w:top w:val="nil"/>
          <w:left w:val="nil"/>
          <w:bottom w:val="nil"/>
          <w:right w:val="nil"/>
          <w:between w:val="nil"/>
        </w:pBdr>
        <w:shd w:val="clear" w:color="auto" w:fill="FFFFFF"/>
        <w:tabs>
          <w:tab w:val="left" w:pos="426"/>
        </w:tabs>
        <w:ind w:right="-319"/>
        <w:jc w:val="both"/>
        <w:rPr>
          <w:rFonts w:ascii="Times New Roman" w:eastAsia="Calibri" w:hAnsi="Times New Roman" w:cs="Times New Roman"/>
          <w:color w:val="000000"/>
        </w:rPr>
      </w:pPr>
      <w:r w:rsidRPr="00B93C1E">
        <w:rPr>
          <w:rFonts w:ascii="Times New Roman" w:eastAsia="Calibri" w:hAnsi="Times New Roman" w:cs="Times New Roman"/>
          <w:color w:val="000000"/>
        </w:rPr>
        <w:t xml:space="preserve">4.2. A entrega dos bens será realizada no seguinte endereço </w:t>
      </w:r>
      <w:r>
        <w:rPr>
          <w:rFonts w:ascii="Times New Roman" w:eastAsia="Calibri" w:hAnsi="Times New Roman" w:cs="Times New Roman"/>
          <w:color w:val="000000"/>
        </w:rPr>
        <w:t>da Sede desta Câmara Municipal de Campo Azul/MG.</w:t>
      </w:r>
    </w:p>
    <w:p w:rsidR="00AE16CD" w:rsidRPr="00B93C1E" w:rsidRDefault="00AE16CD" w:rsidP="00AE16CD">
      <w:pPr>
        <w:pBdr>
          <w:top w:val="nil"/>
          <w:left w:val="nil"/>
          <w:bottom w:val="nil"/>
          <w:right w:val="nil"/>
          <w:between w:val="nil"/>
        </w:pBdr>
        <w:shd w:val="clear" w:color="auto" w:fill="FFFFFF"/>
        <w:tabs>
          <w:tab w:val="left" w:pos="426"/>
        </w:tabs>
        <w:ind w:right="-319"/>
        <w:jc w:val="both"/>
        <w:rPr>
          <w:rFonts w:ascii="Times New Roman" w:hAnsi="Times New Roman" w:cs="Times New Roman"/>
        </w:rPr>
      </w:pPr>
      <w:r w:rsidRPr="00B93C1E">
        <w:rPr>
          <w:rFonts w:ascii="Times New Roman" w:eastAsia="Calibri" w:hAnsi="Times New Roman" w:cs="Times New Roman"/>
          <w:color w:val="000000"/>
        </w:rPr>
        <w:t xml:space="preserve">4.3. </w:t>
      </w:r>
      <w:r w:rsidRPr="00B93C1E">
        <w:rPr>
          <w:rFonts w:ascii="Times New Roman" w:hAnsi="Times New Roman" w:cs="Times New Roman"/>
        </w:rPr>
        <w:t xml:space="preserve">Os itens serão recebidos e conferidos, por funcionários </w:t>
      </w:r>
      <w:proofErr w:type="gramStart"/>
      <w:r w:rsidRPr="00B93C1E">
        <w:rPr>
          <w:rFonts w:ascii="Times New Roman" w:hAnsi="Times New Roman" w:cs="Times New Roman"/>
        </w:rPr>
        <w:t>de</w:t>
      </w:r>
      <w:r>
        <w:rPr>
          <w:rFonts w:ascii="Times New Roman" w:hAnsi="Times New Roman" w:cs="Times New Roman"/>
        </w:rPr>
        <w:t>signados/informados</w:t>
      </w:r>
      <w:proofErr w:type="gramEnd"/>
      <w:r>
        <w:rPr>
          <w:rFonts w:ascii="Times New Roman" w:hAnsi="Times New Roman" w:cs="Times New Roman"/>
        </w:rPr>
        <w:t xml:space="preserve"> pela Câmara</w:t>
      </w:r>
      <w:r w:rsidRPr="00B93C1E">
        <w:rPr>
          <w:rFonts w:ascii="Times New Roman" w:hAnsi="Times New Roman" w:cs="Times New Roman"/>
        </w:rPr>
        <w:t xml:space="preserve"> Municipal de </w:t>
      </w:r>
      <w:r>
        <w:rPr>
          <w:rFonts w:ascii="Times New Roman" w:hAnsi="Times New Roman" w:cs="Times New Roman"/>
        </w:rPr>
        <w:t>Campo Azul</w:t>
      </w:r>
      <w:r w:rsidRPr="00B93C1E">
        <w:rPr>
          <w:rFonts w:ascii="Times New Roman" w:hAnsi="Times New Roman" w:cs="Times New Roman"/>
        </w:rPr>
        <w:t>/MG, que rejeitarão os que não estiverem de acordo com os pedidos de fornecimento quanto às especificações, quantidades e qualidade.</w:t>
      </w:r>
    </w:p>
    <w:p w:rsidR="00AE16CD" w:rsidRPr="00B93C1E" w:rsidRDefault="00AE16CD" w:rsidP="00AE16CD">
      <w:pPr>
        <w:pBdr>
          <w:top w:val="nil"/>
          <w:left w:val="nil"/>
          <w:bottom w:val="nil"/>
          <w:right w:val="nil"/>
          <w:between w:val="nil"/>
        </w:pBdr>
        <w:ind w:right="-319"/>
        <w:jc w:val="both"/>
        <w:rPr>
          <w:rFonts w:ascii="Times New Roman" w:eastAsia="Calibri" w:hAnsi="Times New Roman" w:cs="Times New Roman"/>
          <w:color w:val="000000"/>
        </w:rPr>
      </w:pPr>
      <w:r w:rsidRPr="00B93C1E">
        <w:rPr>
          <w:rFonts w:ascii="Times New Roman" w:eastAsia="Calibri" w:hAnsi="Times New Roman" w:cs="Times New Roman"/>
          <w:color w:val="000000"/>
        </w:rPr>
        <w:t>4.4. O recebimento provisório ou definitivo do objeto não exclui a responsabilidade da contratada pelos prejuízos resultantes da incorreta execução do contrato, ou, em qualquer época, das garantias concedidas e das responsabilidades assumidas e por força das disposições legais em vigor.</w:t>
      </w:r>
    </w:p>
    <w:p w:rsidR="00AE16CD" w:rsidRPr="00B93C1E" w:rsidRDefault="00AE16CD" w:rsidP="00AE16CD">
      <w:pPr>
        <w:pBdr>
          <w:top w:val="nil"/>
          <w:left w:val="nil"/>
          <w:bottom w:val="nil"/>
          <w:right w:val="nil"/>
          <w:between w:val="nil"/>
        </w:pBdr>
        <w:ind w:right="-319"/>
        <w:jc w:val="both"/>
        <w:rPr>
          <w:rFonts w:ascii="Times New Roman" w:hAnsi="Times New Roman" w:cs="Times New Roman"/>
        </w:rPr>
      </w:pPr>
    </w:p>
    <w:p w:rsidR="00AE16CD" w:rsidRPr="00B93C1E" w:rsidRDefault="00AE16CD" w:rsidP="00AE16CD">
      <w:pPr>
        <w:pStyle w:val="PargrafodaLista"/>
        <w:shd w:val="clear" w:color="auto" w:fill="DDD9C3" w:themeFill="background2" w:themeFillShade="E6"/>
        <w:ind w:left="0" w:right="-319"/>
        <w:jc w:val="center"/>
        <w:rPr>
          <w:rFonts w:ascii="Times New Roman" w:hAnsi="Times New Roman" w:cs="Times New Roman"/>
          <w:b/>
        </w:rPr>
      </w:pPr>
      <w:proofErr w:type="gramStart"/>
      <w:r w:rsidRPr="00B93C1E">
        <w:rPr>
          <w:rFonts w:ascii="Times New Roman" w:eastAsia="Calibri" w:hAnsi="Times New Roman" w:cs="Times New Roman"/>
          <w:b/>
          <w:color w:val="000000"/>
        </w:rPr>
        <w:t>5</w:t>
      </w:r>
      <w:proofErr w:type="gramEnd"/>
      <w:r w:rsidRPr="00B93C1E">
        <w:rPr>
          <w:rFonts w:ascii="Times New Roman" w:hAnsi="Times New Roman" w:cs="Times New Roman"/>
          <w:b/>
        </w:rPr>
        <w:t>– CLAUSULA QUINTA -  DO FORNECIMENTO DO OBJETO</w:t>
      </w:r>
    </w:p>
    <w:p w:rsidR="00AE16CD" w:rsidRPr="00B93C1E" w:rsidRDefault="00AE16CD" w:rsidP="00AE16CD">
      <w:pPr>
        <w:pBdr>
          <w:top w:val="nil"/>
          <w:left w:val="nil"/>
          <w:bottom w:val="nil"/>
          <w:right w:val="nil"/>
          <w:between w:val="nil"/>
        </w:pBdr>
        <w:tabs>
          <w:tab w:val="left" w:pos="426"/>
        </w:tabs>
        <w:ind w:right="-319"/>
        <w:jc w:val="both"/>
        <w:rPr>
          <w:rFonts w:ascii="Times New Roman" w:hAnsi="Times New Roman" w:cs="Times New Roman"/>
        </w:rPr>
      </w:pPr>
      <w:r w:rsidRPr="00B93C1E">
        <w:rPr>
          <w:rFonts w:ascii="Times New Roman" w:eastAsia="Calibri" w:hAnsi="Times New Roman" w:cs="Times New Roman"/>
          <w:color w:val="000000"/>
        </w:rPr>
        <w:t>5.1. A Contratada deve cumprir todas as obrigações constantes no Edital, seus anexos e sua proposta, assumindo como exclusivamente seus os riscos e as despesas decorrentes da boa e perfeita execução do objeto e, ainda:</w:t>
      </w:r>
    </w:p>
    <w:p w:rsidR="00AE16CD" w:rsidRPr="00B93C1E" w:rsidRDefault="00AE16CD" w:rsidP="00AE16CD">
      <w:pPr>
        <w:pBdr>
          <w:top w:val="nil"/>
          <w:left w:val="nil"/>
          <w:bottom w:val="nil"/>
          <w:right w:val="nil"/>
          <w:between w:val="nil"/>
        </w:pBdr>
        <w:tabs>
          <w:tab w:val="left" w:pos="426"/>
        </w:tabs>
        <w:ind w:right="-319"/>
        <w:jc w:val="both"/>
        <w:rPr>
          <w:rFonts w:ascii="Times New Roman" w:hAnsi="Times New Roman" w:cs="Times New Roman"/>
        </w:rPr>
      </w:pPr>
      <w:r w:rsidRPr="00B93C1E">
        <w:rPr>
          <w:rFonts w:ascii="Times New Roman" w:eastAsia="Calibri" w:hAnsi="Times New Roman" w:cs="Times New Roman"/>
          <w:color w:val="000000"/>
        </w:rPr>
        <w:t xml:space="preserve">5.2. Efetuar a entrega do objeto e/ou prestação dos serviços em perfeitas condições, conforme especificações, prazo e local constantes no Termo de Referência e seus anexos, acompanhado da respectiva nota fiscal, na qual constarão as indicações referentes </w:t>
      </w:r>
      <w:proofErr w:type="gramStart"/>
      <w:r w:rsidRPr="00B93C1E">
        <w:rPr>
          <w:rFonts w:ascii="Times New Roman" w:eastAsia="Calibri" w:hAnsi="Times New Roman" w:cs="Times New Roman"/>
          <w:color w:val="000000"/>
        </w:rPr>
        <w:t>a</w:t>
      </w:r>
      <w:proofErr w:type="gramEnd"/>
      <w:r w:rsidRPr="00B93C1E">
        <w:rPr>
          <w:rFonts w:ascii="Times New Roman" w:eastAsia="Calibri" w:hAnsi="Times New Roman" w:cs="Times New Roman"/>
          <w:color w:val="000000"/>
        </w:rPr>
        <w:t>: marca, procedência e prazo de validade, conforme o caso.</w:t>
      </w:r>
    </w:p>
    <w:p w:rsidR="00AE16CD" w:rsidRPr="00B93C1E" w:rsidRDefault="00AE16CD" w:rsidP="00AE16CD">
      <w:pPr>
        <w:tabs>
          <w:tab w:val="left" w:pos="851"/>
        </w:tabs>
        <w:ind w:right="-319"/>
        <w:jc w:val="both"/>
        <w:rPr>
          <w:rFonts w:ascii="Times New Roman" w:hAnsi="Times New Roman" w:cs="Times New Roman"/>
        </w:rPr>
      </w:pPr>
      <w:r w:rsidRPr="00B93C1E">
        <w:rPr>
          <w:rFonts w:ascii="Times New Roman" w:eastAsia="Calibri" w:hAnsi="Times New Roman" w:cs="Times New Roman"/>
          <w:color w:val="000000"/>
        </w:rPr>
        <w:t xml:space="preserve">5.3. </w:t>
      </w:r>
      <w:r w:rsidRPr="00B93C1E">
        <w:rPr>
          <w:rFonts w:ascii="Times New Roman" w:eastAsia="Calibri" w:hAnsi="Times New Roman" w:cs="Times New Roman"/>
        </w:rPr>
        <w:t>Responsabilizar-se pelos danos causados diretamente à Administração ou a terceiros em razão da execução do contrato;</w:t>
      </w:r>
    </w:p>
    <w:p w:rsidR="00AE16CD" w:rsidRPr="00B93C1E" w:rsidRDefault="00AE16CD" w:rsidP="00AE16CD">
      <w:pPr>
        <w:tabs>
          <w:tab w:val="left" w:pos="851"/>
        </w:tabs>
        <w:ind w:right="-319"/>
        <w:jc w:val="both"/>
        <w:rPr>
          <w:rFonts w:ascii="Times New Roman" w:hAnsi="Times New Roman" w:cs="Times New Roman"/>
        </w:rPr>
      </w:pPr>
      <w:r w:rsidRPr="00B93C1E">
        <w:rPr>
          <w:rFonts w:ascii="Times New Roman" w:eastAsia="Calibri" w:hAnsi="Times New Roman" w:cs="Times New Roman"/>
          <w:color w:val="000000"/>
        </w:rPr>
        <w:t xml:space="preserve">5.4. </w:t>
      </w:r>
      <w:r w:rsidRPr="00B93C1E">
        <w:rPr>
          <w:rFonts w:ascii="Times New Roman" w:eastAsia="Calibri" w:hAnsi="Times New Roman" w:cs="Times New Roman"/>
        </w:rPr>
        <w:t>Reparar, corrigir, remover, reconstruir ou substituir, a suas expensas, no total ou em parte, o objeto do contrato em que se verificarem vícios, defeitos ou incorreções resultantes de sua execução ou de materiais nela empregados;</w:t>
      </w:r>
    </w:p>
    <w:p w:rsidR="00AE16CD" w:rsidRPr="00B93C1E" w:rsidRDefault="00AE16CD" w:rsidP="00AE16CD">
      <w:pPr>
        <w:tabs>
          <w:tab w:val="left" w:pos="851"/>
        </w:tabs>
        <w:ind w:right="-319"/>
        <w:jc w:val="both"/>
        <w:rPr>
          <w:rFonts w:ascii="Times New Roman" w:hAnsi="Times New Roman" w:cs="Times New Roman"/>
        </w:rPr>
      </w:pPr>
      <w:r w:rsidRPr="00B93C1E">
        <w:rPr>
          <w:rFonts w:ascii="Times New Roman" w:eastAsia="Calibri" w:hAnsi="Times New Roman" w:cs="Times New Roman"/>
          <w:color w:val="000000"/>
        </w:rPr>
        <w:t xml:space="preserve">5.5. </w:t>
      </w:r>
      <w:r w:rsidRPr="00B93C1E">
        <w:rPr>
          <w:rFonts w:ascii="Times New Roman" w:eastAsia="Calibri" w:hAnsi="Times New Roman" w:cs="Times New Roman"/>
        </w:rPr>
        <w:t>Comunicar à Contratante, no prazo máximo de 24 (vinte e quatro) horas que antecede a data da entrega/prestação dos serviços, os motivos que impossibilitem o cumprimento do prazo previsto, com a devida comprovação;</w:t>
      </w:r>
    </w:p>
    <w:p w:rsidR="00AE16CD" w:rsidRPr="00B93C1E" w:rsidRDefault="00AE16CD" w:rsidP="00AE16CD">
      <w:pPr>
        <w:tabs>
          <w:tab w:val="left" w:pos="851"/>
        </w:tabs>
        <w:ind w:right="-319"/>
        <w:jc w:val="both"/>
        <w:rPr>
          <w:rFonts w:ascii="Times New Roman" w:hAnsi="Times New Roman" w:cs="Times New Roman"/>
          <w:color w:val="FF0000"/>
        </w:rPr>
      </w:pPr>
      <w:r w:rsidRPr="00B93C1E">
        <w:rPr>
          <w:rFonts w:ascii="Times New Roman" w:eastAsia="Calibri" w:hAnsi="Times New Roman" w:cs="Times New Roman"/>
          <w:color w:val="000000"/>
        </w:rPr>
        <w:t xml:space="preserve">5.6. </w:t>
      </w:r>
      <w:r w:rsidRPr="00B93C1E">
        <w:rPr>
          <w:rFonts w:ascii="Times New Roman" w:eastAsia="Calibri" w:hAnsi="Times New Roman" w:cs="Times New Roman"/>
        </w:rPr>
        <w:t>Manter, durante toda a execução do contrato, em compatibilidade com as obrigações assumidas, todas as condições de habilitação e qualificação exigidas;</w:t>
      </w:r>
      <w:r w:rsidRPr="00B93C1E">
        <w:rPr>
          <w:rFonts w:ascii="Times New Roman" w:hAnsi="Times New Roman" w:cs="Times New Roman"/>
          <w:color w:val="FF0000"/>
          <w:highlight w:val="yellow"/>
        </w:rPr>
        <w:t xml:space="preserve"> </w:t>
      </w:r>
    </w:p>
    <w:p w:rsidR="00AE16CD" w:rsidRPr="00B93C1E" w:rsidRDefault="00AE16CD" w:rsidP="00AE16CD">
      <w:pPr>
        <w:tabs>
          <w:tab w:val="left" w:pos="851"/>
        </w:tabs>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proofErr w:type="gramStart"/>
      <w:r w:rsidRPr="00B93C1E">
        <w:rPr>
          <w:rFonts w:ascii="Times New Roman" w:hAnsi="Times New Roman" w:cs="Times New Roman"/>
          <w:b/>
        </w:rPr>
        <w:t>6</w:t>
      </w:r>
      <w:proofErr w:type="gramEnd"/>
      <w:r w:rsidRPr="00B93C1E">
        <w:rPr>
          <w:rFonts w:ascii="Times New Roman" w:hAnsi="Times New Roman" w:cs="Times New Roman"/>
          <w:b/>
        </w:rPr>
        <w:t xml:space="preserve"> –  CLAUSULA SEXTA  - DOS DIREITOS E RESPONSABILIDADES DA CONTRATANTE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6.1. Comunicar e exigir a correção imediata de qualquer anormalidade nos itens por ela (Contratada) prestados.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6.2. Efetuar o pagamento de acordo com o estabelecido neste Instrumento e no o ato que autorizou sua lavratura.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6.3. Proceder, sempre que julgar necessário, a análise (teste de qualidade) do item fornecido pela Contratada para fins de verificação de qualidade.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6.4. Notificar a Contratada, fixando prazo para correção das irregularidades ou defeitos encontrados.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6.5. Observar o disposto neste Instrumento, bem assim no respectivo o ato que autorizou sua lavratura.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6.6. A Administração não responsabilizará por quaisquer compromissos assumidos pela Contratada com terceiros, ainda que vinculados à execução do presente Termo de Contrato, bem como por qualquer dano causado </w:t>
      </w:r>
      <w:proofErr w:type="gramStart"/>
      <w:r w:rsidRPr="00B93C1E">
        <w:rPr>
          <w:rFonts w:ascii="Times New Roman" w:hAnsi="Times New Roman" w:cs="Times New Roman"/>
        </w:rPr>
        <w:t>à</w:t>
      </w:r>
      <w:proofErr w:type="gramEnd"/>
      <w:r w:rsidRPr="00B93C1E">
        <w:rPr>
          <w:rFonts w:ascii="Times New Roman" w:hAnsi="Times New Roman" w:cs="Times New Roman"/>
        </w:rPr>
        <w:t xml:space="preserve"> terceiros em decorrência de ato da Contratada, de seus empregados, prepostos ou subordinados.</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rPr>
          <w:rFonts w:ascii="Times New Roman" w:hAnsi="Times New Roman" w:cs="Times New Roman"/>
          <w:b/>
        </w:rPr>
      </w:pPr>
      <w:proofErr w:type="gramStart"/>
      <w:r w:rsidRPr="00B93C1E">
        <w:rPr>
          <w:rFonts w:ascii="Times New Roman" w:hAnsi="Times New Roman" w:cs="Times New Roman"/>
          <w:b/>
          <w:shd w:val="clear" w:color="auto" w:fill="DDD9C3" w:themeFill="background2" w:themeFillShade="E6"/>
        </w:rPr>
        <w:t>7</w:t>
      </w:r>
      <w:proofErr w:type="gramEnd"/>
      <w:r w:rsidRPr="00B93C1E">
        <w:rPr>
          <w:rFonts w:ascii="Times New Roman" w:hAnsi="Times New Roman" w:cs="Times New Roman"/>
          <w:b/>
          <w:shd w:val="clear" w:color="auto" w:fill="DDD9C3" w:themeFill="background2" w:themeFillShade="E6"/>
        </w:rPr>
        <w:t xml:space="preserve"> – CLAUSULA SETIMA  - DOS DIREITOS, RESPONSABILIDADES E</w:t>
      </w:r>
      <w:r w:rsidRPr="00B93C1E">
        <w:rPr>
          <w:rFonts w:ascii="Times New Roman" w:hAnsi="Times New Roman" w:cs="Times New Roman"/>
          <w:b/>
        </w:rPr>
        <w:t xml:space="preserve"> OBRIGAÇÕES</w:t>
      </w:r>
      <w:r>
        <w:rPr>
          <w:rFonts w:ascii="Times New Roman" w:hAnsi="Times New Roman" w:cs="Times New Roman"/>
          <w:b/>
        </w:rPr>
        <w:t xml:space="preserve"> DA CONTRATADA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7.1. Cumprir, dentro dos prazos estabelecidos, as obrigações expressamente previstas neste Instrumento, bem assim no respectivo ato convocatório e seus anexos.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7.2. Zelar e garantir a boa qualidade do fornecimento/serviços, em consonância com os parâmetros de qualidade fixados e exigidos pelas normas técnicas pertinentes, expedidas pelo Poder Público;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7.3. Disponibilizar o objeto/prestar os serviços, no local indicado pela Administração, em estrita observância das especificações deste Termo e da proposta, acompanhado da nota fiscal constando detalhadamente as indicações deste;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7.4. Dar plena e fiel execução a este contrato, respeitada todas as cláusulas e condições aqui estabelecidas.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7.5. Garantir o sigilo das informações adquiridas através da execução do Contrato.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7.5. Atender ao chamado da Contratante para assinatura do Contrato no prazo máximo de 05 (cinco) dias úteis a contar da convocação por escrito.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7.6. Executar, sob sua exclusiva responsabilidade, o objeto contratado, bem como, expressamente reconhecer e declarar que assume todas as obrigações decorrentes do Contrato.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7.7. Comu</w:t>
      </w:r>
      <w:r>
        <w:rPr>
          <w:rFonts w:ascii="Times New Roman" w:hAnsi="Times New Roman" w:cs="Times New Roman"/>
        </w:rPr>
        <w:t>nicar à Câmara Municipal de Campo Azul</w:t>
      </w:r>
      <w:r w:rsidRPr="00B93C1E">
        <w:rPr>
          <w:rFonts w:ascii="Times New Roman" w:hAnsi="Times New Roman" w:cs="Times New Roman"/>
        </w:rPr>
        <w:t>/MG, por escrito, qualquer anormalidade de caráter urgente e prestar os esclarecimentos que achar necessários. E deixar a Câmara Municipal ciente de todos os problemas e as dificuldades que ocorrer na execução do serviço contratado, para que sejam tomadas as medidas cabíveis para sua solução.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7.8. Seguir toda a legislação vigente no que diz respeito à segurança e higiene do trabalho.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7.9. Manter, durante toda a execução do contrato, em compatibilidade com as obrigações assumidas, todas as condições de habilitação e qualificação exigidas na licitação;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7.10. Não transferir a terceiros, por qualquer forma, nem mesmo parcialmente, as obrigações assumidas, nem subcontratar qualquer das prestações a que está obrigada, exceto nas condições autorizadas no termo de referência;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7.11. </w:t>
      </w:r>
      <w:proofErr w:type="gramStart"/>
      <w:r w:rsidRPr="00B93C1E">
        <w:rPr>
          <w:rFonts w:ascii="Times New Roman" w:hAnsi="Times New Roman" w:cs="Times New Roman"/>
        </w:rPr>
        <w:t>Responsabilizar-se</w:t>
      </w:r>
      <w:proofErr w:type="gramEnd"/>
      <w:r w:rsidRPr="00B93C1E">
        <w:rPr>
          <w:rFonts w:ascii="Times New Roman" w:hAnsi="Times New Roman" w:cs="Times New Roman"/>
        </w:rPr>
        <w:t xml:space="preserve"> pelas despesas dos tributos, encargos trabalhistas, previdenciários, fiscais, comerciais, taxas, fretes, seguros, deslocamento de pessoal, prestação de garantia e quaisquer outras que incidam ou venham a incidir na execução do contrato.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7.12. Em tudo agir, segundo as diretrizes do contratante.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7.13. A Contratada obriga-se 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7.13.1. Manter, durante toda a execução do Contrato, em compatibilidade com as obrigações por ela assumidas, todas as condições exigidas para a habilitação/qualificação do processo de que autorizou a celebração deste Contrato;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7.13.2. Cumprir as exigências de reserva de cargos prevista no Art. 93 da Lei Nº 8.213/1991 e no Art. 116 da Lei Nº 14.133/2021, bem como em outras normas específicas, para pessoa com deficiência, para reabilitado da Previdência Social e para aprendiz.</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lastRenderedPageBreak/>
        <w:t>7.13.3. Aceitar, nas mesmas condições contratuais, acréscimos ou supressões de até 25% (vinte e cinco por cento) do valor inicial atualizado do Contrato, conforme estabelecido no Art. 125 da Lei Nº 14.133/2021.</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rPr>
          <w:rFonts w:ascii="Times New Roman" w:hAnsi="Times New Roman" w:cs="Times New Roman"/>
          <w:b/>
        </w:rPr>
      </w:pPr>
      <w:proofErr w:type="gramStart"/>
      <w:r w:rsidRPr="00B93C1E">
        <w:rPr>
          <w:rFonts w:ascii="Times New Roman" w:hAnsi="Times New Roman" w:cs="Times New Roman"/>
          <w:b/>
        </w:rPr>
        <w:t>8</w:t>
      </w:r>
      <w:proofErr w:type="gramEnd"/>
      <w:r w:rsidRPr="00B93C1E">
        <w:rPr>
          <w:rFonts w:ascii="Times New Roman" w:hAnsi="Times New Roman" w:cs="Times New Roman"/>
          <w:b/>
        </w:rPr>
        <w:t xml:space="preserve"> – CLAUSULA OITAVA  - DAS PENALIDADES E MULTAS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8.1.  Em caso de inexecução total ou parcial do contrato, bem como de ocorrência de atraso injustificado na execução do objeto deste contrato, submeter-se-á Contratada, sendo-lhe garantida plena defesa, as seguintes penalidades: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8.2. Advertência;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8.3. Multa;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8.4. Impedimento de licitar e contratar;</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8.5. Declaração de inidoneidade para licitar ou contratar;</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8.6. A multa prevista acima será a seguinte: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8.7. Até 10% (dez por cento) do valor total contratado, no caso de sua não realização e/ou descumprimento de alguma das cláusulas contratuais;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8.8. As sanções previstas nos itens acima poderão ser aplicadas cumulativamente, facultada a defesa prévia do interessado no prazo de 05 (cinco) dias úteis;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8.9. O valor da multa aplicada deverá ser </w:t>
      </w:r>
      <w:proofErr w:type="gramStart"/>
      <w:r w:rsidRPr="00B93C1E">
        <w:rPr>
          <w:rFonts w:ascii="Times New Roman" w:hAnsi="Times New Roman" w:cs="Times New Roman"/>
        </w:rPr>
        <w:t>recolhida</w:t>
      </w:r>
      <w:proofErr w:type="gramEnd"/>
      <w:r w:rsidRPr="00B93C1E">
        <w:rPr>
          <w:rFonts w:ascii="Times New Roman" w:hAnsi="Times New Roman" w:cs="Times New Roman"/>
        </w:rPr>
        <w:t xml:space="preserve"> como renda para o Município, no prazo de 05 (cinco) dias úteis a contar da data da notificação, podendo o Contratante, para isso, descontá-la das faturas por ocasião do pagamento, se julgar conveniente;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8.10. O pagamento da multa não eximirá a Contratada de corrigir as irregularidades que deram causa à penalidade;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8.11. O Contratante deverá notificar a Contratada, por escrito, de qualquer anormalidade constatada durante a prestação dos serviços, para adoção das providências cabíveis;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8.12. As penalidades somente serão relevadas em razão de circunstâncias excepcionais, e as justificadas só serão aceitas por escrito, fundamentadas em fatos reais e facilmente comprováveis, a critério da autoridade competente do Contratante, e desde que formuladas no prazo máximo de 05 (cinco) dias da data em que foram aplicadas.</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proofErr w:type="gramStart"/>
      <w:r w:rsidRPr="00B93C1E">
        <w:rPr>
          <w:rFonts w:ascii="Times New Roman" w:hAnsi="Times New Roman" w:cs="Times New Roman"/>
          <w:b/>
        </w:rPr>
        <w:t>9</w:t>
      </w:r>
      <w:proofErr w:type="gramEnd"/>
      <w:r w:rsidRPr="00B93C1E">
        <w:rPr>
          <w:rFonts w:ascii="Times New Roman" w:hAnsi="Times New Roman" w:cs="Times New Roman"/>
          <w:b/>
        </w:rPr>
        <w:t xml:space="preserve"> – CLAUSULA NONA  - DA GESTÃO DO CONTRATO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9.1. O fornecimento do objeto deste Contrato será fiscalizado pelo Setor de Compras/Secretaria solicitante dos itens, através de seus representantes legais ou preposto(s) por ele(s) designado(s).</w:t>
      </w:r>
    </w:p>
    <w:p w:rsidR="00AE16CD" w:rsidRPr="00D87801" w:rsidRDefault="00AE16CD" w:rsidP="00AE16CD">
      <w:pPr>
        <w:ind w:right="-319"/>
        <w:jc w:val="both"/>
        <w:rPr>
          <w:rFonts w:ascii="Times New Roman" w:hAnsi="Times New Roman" w:cs="Times New Roman"/>
        </w:rPr>
      </w:pPr>
      <w:r w:rsidRPr="00D87801">
        <w:rPr>
          <w:rFonts w:ascii="Times New Roman" w:hAnsi="Times New Roman" w:cs="Times New Roman"/>
        </w:rPr>
        <w:t>Nome: Thaliany Pereira Ramos,</w:t>
      </w:r>
      <w:r w:rsidRPr="00D87801">
        <w:rPr>
          <w:rFonts w:ascii="Times New Roman" w:hAnsi="Times New Roman" w:cs="Times New Roman"/>
          <w:b/>
        </w:rPr>
        <w:t xml:space="preserve"> </w:t>
      </w:r>
      <w:r w:rsidRPr="00D87801">
        <w:rPr>
          <w:rFonts w:ascii="Times New Roman" w:hAnsi="Times New Roman" w:cs="Times New Roman"/>
        </w:rPr>
        <w:t xml:space="preserve">servidora </w:t>
      </w:r>
      <w:proofErr w:type="gramStart"/>
      <w:r w:rsidRPr="00D87801">
        <w:rPr>
          <w:rFonts w:ascii="Times New Roman" w:hAnsi="Times New Roman" w:cs="Times New Roman"/>
        </w:rPr>
        <w:t>contratada ,</w:t>
      </w:r>
      <w:proofErr w:type="gramEnd"/>
      <w:r w:rsidRPr="00D87801">
        <w:rPr>
          <w:rFonts w:ascii="Times New Roman" w:hAnsi="Times New Roman" w:cs="Times New Roman"/>
        </w:rPr>
        <w:t xml:space="preserve"> inscrita no CPF: 146.020.036</w:t>
      </w:r>
      <w:r>
        <w:rPr>
          <w:rFonts w:ascii="Times New Roman" w:hAnsi="Times New Roman" w:cs="Times New Roman"/>
        </w:rPr>
        <w:t>-56</w:t>
      </w:r>
      <w:r w:rsidRPr="00D87801">
        <w:rPr>
          <w:rFonts w:ascii="Times New Roman" w:hAnsi="Times New Roman" w:cs="Times New Roman"/>
        </w:rPr>
        <w:t xml:space="preserve">. </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r w:rsidRPr="00B93C1E">
        <w:rPr>
          <w:rFonts w:ascii="Times New Roman" w:hAnsi="Times New Roman" w:cs="Times New Roman"/>
          <w:b/>
        </w:rPr>
        <w:t>10 –</w:t>
      </w:r>
      <w:proofErr w:type="gramStart"/>
      <w:r w:rsidRPr="00B93C1E">
        <w:rPr>
          <w:rFonts w:ascii="Times New Roman" w:hAnsi="Times New Roman" w:cs="Times New Roman"/>
          <w:b/>
        </w:rPr>
        <w:t xml:space="preserve">  </w:t>
      </w:r>
      <w:proofErr w:type="gramEnd"/>
      <w:r w:rsidRPr="00B93C1E">
        <w:rPr>
          <w:rFonts w:ascii="Times New Roman" w:hAnsi="Times New Roman" w:cs="Times New Roman"/>
          <w:b/>
        </w:rPr>
        <w:t>CLAUSULA DECIMA  - DOS CASOS DE EXTINÇÃO DO CONTRATO</w:t>
      </w:r>
    </w:p>
    <w:p w:rsidR="00AE16CD" w:rsidRPr="00B93C1E" w:rsidRDefault="00AE16CD" w:rsidP="00AE16CD">
      <w:pPr>
        <w:ind w:right="-319"/>
        <w:rPr>
          <w:rFonts w:ascii="Times New Roman" w:hAnsi="Times New Roman" w:cs="Times New Roman"/>
        </w:rPr>
      </w:pPr>
      <w:r w:rsidRPr="00B93C1E">
        <w:rPr>
          <w:rFonts w:ascii="Times New Roman" w:hAnsi="Times New Roman" w:cs="Times New Roman"/>
        </w:rPr>
        <w:t>10.1. A extinção do Contrato poderá ser:</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10.1.1. Determinada por ato unilateral e escrito da Administração, exceto no caso de descumprimento decorrente de sua própria conduta;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10.1.2. Consensual, por acordo entre as partes, por conciliação, por mediação ou por comitê de resolução de disputas, desde que haja interesse da Administração; </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10.1.3. Determinada por decisão judicial.</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r w:rsidRPr="00B93C1E">
        <w:rPr>
          <w:rFonts w:ascii="Times New Roman" w:hAnsi="Times New Roman" w:cs="Times New Roman"/>
          <w:b/>
        </w:rPr>
        <w:t>11 – CLAUSULA DECIMA PRIMEIRA</w:t>
      </w:r>
      <w:proofErr w:type="gramStart"/>
      <w:r w:rsidRPr="00B93C1E">
        <w:rPr>
          <w:rFonts w:ascii="Times New Roman" w:hAnsi="Times New Roman" w:cs="Times New Roman"/>
          <w:b/>
        </w:rPr>
        <w:t xml:space="preserve">  </w:t>
      </w:r>
      <w:proofErr w:type="gramEnd"/>
      <w:r w:rsidRPr="00B93C1E">
        <w:rPr>
          <w:rFonts w:ascii="Times New Roman" w:hAnsi="Times New Roman" w:cs="Times New Roman"/>
          <w:b/>
        </w:rPr>
        <w:t>- DA VIGÊNCIA E REAJUSTE</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11.1. O prazo de vigência</w:t>
      </w:r>
      <w:r>
        <w:rPr>
          <w:rFonts w:ascii="Times New Roman" w:hAnsi="Times New Roman" w:cs="Times New Roman"/>
        </w:rPr>
        <w:t xml:space="preserve"> do Contrato será até 31/12/2025</w:t>
      </w:r>
      <w:r w:rsidRPr="00B93C1E">
        <w:rPr>
          <w:rFonts w:ascii="Times New Roman" w:hAnsi="Times New Roman" w:cs="Times New Roman"/>
        </w:rPr>
        <w:t>.</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11.2. Qualquer alteração do presente Contrato, se necessário, será objeto de Termo Aditivo, na forma da Lei Nº 14.133/2021.</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11.3.1. Registros que não caracterizam alteração do Contrato podem ser realizados por simples Apostila na forma da Art. 136 da Lei Nº 14.133/2021.</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r w:rsidRPr="00B93C1E">
        <w:rPr>
          <w:rFonts w:ascii="Times New Roman" w:hAnsi="Times New Roman" w:cs="Times New Roman"/>
          <w:b/>
        </w:rPr>
        <w:t>12– CLAUSULA DECIMA SEGUNDA</w:t>
      </w:r>
      <w:proofErr w:type="gramStart"/>
      <w:r w:rsidRPr="00B93C1E">
        <w:rPr>
          <w:rFonts w:ascii="Times New Roman" w:hAnsi="Times New Roman" w:cs="Times New Roman"/>
          <w:b/>
        </w:rPr>
        <w:t xml:space="preserve">  </w:t>
      </w:r>
      <w:proofErr w:type="gramEnd"/>
      <w:r w:rsidRPr="00B93C1E">
        <w:rPr>
          <w:rFonts w:ascii="Times New Roman" w:hAnsi="Times New Roman" w:cs="Times New Roman"/>
          <w:b/>
        </w:rPr>
        <w:t>- DA DOTAÇÃO ORÇAMENTÁRIA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lastRenderedPageBreak/>
        <w:t xml:space="preserve">12.1. As despesas decorrentes do presente Contrato correrão à conta da(s) seguinte(s) </w:t>
      </w:r>
      <w:proofErr w:type="gramStart"/>
      <w:r w:rsidRPr="00B93C1E">
        <w:rPr>
          <w:rFonts w:ascii="Times New Roman" w:hAnsi="Times New Roman" w:cs="Times New Roman"/>
        </w:rPr>
        <w:t>dotação(</w:t>
      </w:r>
      <w:proofErr w:type="gramEnd"/>
      <w:r w:rsidRPr="00B93C1E">
        <w:rPr>
          <w:rFonts w:ascii="Times New Roman" w:hAnsi="Times New Roman" w:cs="Times New Roman"/>
        </w:rPr>
        <w:t>ões) orçamentária As despesas decorrentes da presente contratação correrão por conta da se</w:t>
      </w:r>
      <w:r>
        <w:rPr>
          <w:rFonts w:ascii="Times New Roman" w:hAnsi="Times New Roman" w:cs="Times New Roman"/>
        </w:rPr>
        <w:t>guinte dotação orçamentária 2025</w:t>
      </w:r>
      <w:r w:rsidRPr="00B93C1E">
        <w:rPr>
          <w:rFonts w:ascii="Times New Roman" w:hAnsi="Times New Roman" w:cs="Times New Roman"/>
        </w:rPr>
        <w:t xml:space="preserve">: </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01.031.0001.2010 Manutenção das Atividades da Câmara Municipal</w:t>
      </w:r>
    </w:p>
    <w:p w:rsidR="00AE16CD" w:rsidRPr="00B93C1E" w:rsidRDefault="00AE16CD" w:rsidP="00AE16CD">
      <w:pPr>
        <w:ind w:right="-319"/>
        <w:jc w:val="both"/>
        <w:rPr>
          <w:rFonts w:ascii="Times New Roman" w:hAnsi="Times New Roman" w:cs="Times New Roman"/>
        </w:rPr>
      </w:pPr>
      <w:proofErr w:type="gramStart"/>
      <w:r w:rsidRPr="00B93C1E">
        <w:rPr>
          <w:rFonts w:ascii="Times New Roman" w:hAnsi="Times New Roman" w:cs="Times New Roman"/>
        </w:rPr>
        <w:t>33903000 Material</w:t>
      </w:r>
      <w:proofErr w:type="gramEnd"/>
      <w:r w:rsidRPr="00B93C1E">
        <w:rPr>
          <w:rFonts w:ascii="Times New Roman" w:hAnsi="Times New Roman" w:cs="Times New Roman"/>
        </w:rPr>
        <w:t xml:space="preserve"> de Consumo </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FONTE: 1500000000 </w:t>
      </w:r>
    </w:p>
    <w:p w:rsidR="00AE16CD" w:rsidRPr="00B93C1E" w:rsidRDefault="00AE16CD" w:rsidP="00AE16CD">
      <w:pPr>
        <w:ind w:right="-319"/>
        <w:jc w:val="both"/>
        <w:rPr>
          <w:rFonts w:ascii="Times New Roman" w:hAnsi="Times New Roman" w:cs="Times New Roman"/>
        </w:rPr>
      </w:pPr>
      <w:r>
        <w:rPr>
          <w:rFonts w:ascii="Times New Roman" w:hAnsi="Times New Roman" w:cs="Times New Roman"/>
        </w:rPr>
        <w:t>FICHA</w:t>
      </w:r>
      <w:proofErr w:type="gramStart"/>
      <w:r>
        <w:rPr>
          <w:rFonts w:ascii="Times New Roman" w:hAnsi="Times New Roman" w:cs="Times New Roman"/>
        </w:rPr>
        <w:t xml:space="preserve">  </w:t>
      </w:r>
      <w:proofErr w:type="gramEnd"/>
      <w:r>
        <w:rPr>
          <w:rFonts w:ascii="Times New Roman" w:hAnsi="Times New Roman" w:cs="Times New Roman"/>
        </w:rPr>
        <w:t>- 0024</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r w:rsidRPr="00B93C1E">
        <w:rPr>
          <w:rFonts w:ascii="Times New Roman" w:hAnsi="Times New Roman" w:cs="Times New Roman"/>
          <w:b/>
        </w:rPr>
        <w:t>13 – CLAUSULA DECIMA TERCEIRA</w:t>
      </w:r>
      <w:proofErr w:type="gramStart"/>
      <w:r w:rsidRPr="00B93C1E">
        <w:rPr>
          <w:rFonts w:ascii="Times New Roman" w:hAnsi="Times New Roman" w:cs="Times New Roman"/>
          <w:b/>
        </w:rPr>
        <w:t xml:space="preserve">  </w:t>
      </w:r>
      <w:proofErr w:type="gramEnd"/>
      <w:r w:rsidRPr="00B93C1E">
        <w:rPr>
          <w:rFonts w:ascii="Times New Roman" w:hAnsi="Times New Roman" w:cs="Times New Roman"/>
          <w:b/>
        </w:rPr>
        <w:t xml:space="preserve">- </w:t>
      </w: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r w:rsidRPr="00B93C1E">
        <w:rPr>
          <w:rFonts w:ascii="Times New Roman" w:hAnsi="Times New Roman" w:cs="Times New Roman"/>
          <w:b/>
        </w:rPr>
        <w:t>DA LEGISLAÇÃO APLICÁVEL E DOS CASOS OMISSOS</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13.1. Aplica-se ao presente Contrato o disposto na Lei Nº </w:t>
      </w:r>
      <w:proofErr w:type="gramStart"/>
      <w:r w:rsidRPr="00B93C1E">
        <w:rPr>
          <w:rFonts w:ascii="Times New Roman" w:hAnsi="Times New Roman" w:cs="Times New Roman"/>
        </w:rPr>
        <w:t>14.133/2021, Resoluções</w:t>
      </w:r>
      <w:proofErr w:type="gramEnd"/>
      <w:r w:rsidRPr="00B93C1E">
        <w:rPr>
          <w:rFonts w:ascii="Times New Roman" w:hAnsi="Times New Roman" w:cs="Times New Roman"/>
        </w:rPr>
        <w:t xml:space="preserve"> Legislativas desta Câmara Municipal sobre a matéria. </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13.2. Os casos omissos serão decididos segundo as disposições contidas na Lei Nº 14.133/2021 e pelos preceitos de direito público, e a eles serão aplicados, supletivamente, os princípios da teoria geral dos contratos e as disposições de direito privado.</w:t>
      </w:r>
    </w:p>
    <w:p w:rsidR="00AE16CD" w:rsidRPr="00B93C1E" w:rsidRDefault="00AE16CD" w:rsidP="00AE16CD">
      <w:pPr>
        <w:ind w:right="-319"/>
        <w:jc w:val="both"/>
        <w:rPr>
          <w:rFonts w:ascii="Times New Roman" w:hAnsi="Times New Roman" w:cs="Times New Roman"/>
        </w:rPr>
      </w:pPr>
    </w:p>
    <w:p w:rsidR="00AE16CD" w:rsidRPr="00B93C1E" w:rsidRDefault="00AE16CD" w:rsidP="00AE16CD">
      <w:pPr>
        <w:shd w:val="clear" w:color="auto" w:fill="DDD9C3" w:themeFill="background2" w:themeFillShade="E6"/>
        <w:ind w:right="-319"/>
        <w:jc w:val="center"/>
        <w:rPr>
          <w:rFonts w:ascii="Times New Roman" w:hAnsi="Times New Roman" w:cs="Times New Roman"/>
          <w:b/>
        </w:rPr>
      </w:pPr>
      <w:r w:rsidRPr="00B93C1E">
        <w:rPr>
          <w:rFonts w:ascii="Times New Roman" w:hAnsi="Times New Roman" w:cs="Times New Roman"/>
          <w:b/>
        </w:rPr>
        <w:t>14 – CLAUSULA DECIMA QUARTA</w:t>
      </w:r>
      <w:proofErr w:type="gramStart"/>
      <w:r w:rsidRPr="00B93C1E">
        <w:rPr>
          <w:rFonts w:ascii="Times New Roman" w:hAnsi="Times New Roman" w:cs="Times New Roman"/>
          <w:b/>
        </w:rPr>
        <w:t xml:space="preserve">  </w:t>
      </w:r>
      <w:proofErr w:type="gramEnd"/>
      <w:r w:rsidRPr="00B93C1E">
        <w:rPr>
          <w:rFonts w:ascii="Times New Roman" w:hAnsi="Times New Roman" w:cs="Times New Roman"/>
          <w:b/>
        </w:rPr>
        <w:t>- DO FORO</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 xml:space="preserve">14.1. Fica eleito o Foro da Comarca de </w:t>
      </w:r>
      <w:r>
        <w:rPr>
          <w:rFonts w:ascii="Times New Roman" w:hAnsi="Times New Roman" w:cs="Times New Roman"/>
        </w:rPr>
        <w:t>Brasilia de Minas</w:t>
      </w:r>
      <w:r w:rsidRPr="00B93C1E">
        <w:rPr>
          <w:rFonts w:ascii="Times New Roman" w:hAnsi="Times New Roman" w:cs="Times New Roman"/>
        </w:rPr>
        <w:t xml:space="preserve"> /MG para dirimir quaisquer dúvidas referentes a este Contrato, com renúncia expressa a qualquer outro, por mais especial que seja.</w:t>
      </w:r>
    </w:p>
    <w:p w:rsidR="00AE16CD" w:rsidRPr="00B93C1E" w:rsidRDefault="00AE16CD" w:rsidP="00AE16CD">
      <w:pPr>
        <w:ind w:right="-319"/>
        <w:jc w:val="both"/>
        <w:rPr>
          <w:rFonts w:ascii="Times New Roman" w:hAnsi="Times New Roman" w:cs="Times New Roman"/>
        </w:rPr>
      </w:pPr>
      <w:r w:rsidRPr="00B93C1E">
        <w:rPr>
          <w:rFonts w:ascii="Times New Roman" w:hAnsi="Times New Roman" w:cs="Times New Roman"/>
        </w:rPr>
        <w:t>E, por estarem justos e contratados, os representantes das partes assinam o presente Contrato, na presença das testemunhas abaixo, em 02 (duas) vias de igual teor e forma para um só efeito.</w:t>
      </w:r>
    </w:p>
    <w:p w:rsidR="00AE16CD" w:rsidRPr="00B93C1E" w:rsidRDefault="00AE16CD" w:rsidP="00AE16CD">
      <w:pPr>
        <w:ind w:right="-319"/>
        <w:rPr>
          <w:rFonts w:ascii="Times New Roman" w:hAnsi="Times New Roman" w:cs="Times New Roman"/>
        </w:rPr>
      </w:pPr>
    </w:p>
    <w:p w:rsidR="00AE16CD" w:rsidRPr="00B93C1E" w:rsidRDefault="00AE16CD" w:rsidP="00AE16CD">
      <w:pPr>
        <w:ind w:right="-319"/>
        <w:jc w:val="center"/>
        <w:rPr>
          <w:rFonts w:ascii="Times New Roman" w:hAnsi="Times New Roman" w:cs="Times New Roman"/>
        </w:rPr>
      </w:pPr>
      <w:r>
        <w:rPr>
          <w:rFonts w:ascii="Times New Roman" w:hAnsi="Times New Roman" w:cs="Times New Roman"/>
        </w:rPr>
        <w:t>Campo Azul</w:t>
      </w:r>
      <w:r w:rsidRPr="00B93C1E">
        <w:rPr>
          <w:rFonts w:ascii="Times New Roman" w:hAnsi="Times New Roman" w:cs="Times New Roman"/>
        </w:rPr>
        <w:t>/MG</w:t>
      </w:r>
      <w:proofErr w:type="gramStart"/>
      <w:r w:rsidRPr="00B93C1E">
        <w:rPr>
          <w:rFonts w:ascii="Times New Roman" w:hAnsi="Times New Roman" w:cs="Times New Roman"/>
        </w:rPr>
        <w:t>, ...</w:t>
      </w:r>
      <w:proofErr w:type="gramEnd"/>
      <w:r w:rsidRPr="00B93C1E">
        <w:rPr>
          <w:rFonts w:ascii="Times New Roman" w:hAnsi="Times New Roman" w:cs="Times New Roman"/>
        </w:rPr>
        <w:t xml:space="preserve">... </w:t>
      </w:r>
      <w:proofErr w:type="gramStart"/>
      <w:r w:rsidRPr="00B93C1E">
        <w:rPr>
          <w:rFonts w:ascii="Times New Roman" w:hAnsi="Times New Roman" w:cs="Times New Roman"/>
        </w:rPr>
        <w:t>de</w:t>
      </w:r>
      <w:proofErr w:type="gramEnd"/>
      <w:r w:rsidRPr="00B93C1E">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de</w:t>
      </w:r>
      <w:proofErr w:type="gramEnd"/>
      <w:r>
        <w:rPr>
          <w:rFonts w:ascii="Times New Roman" w:hAnsi="Times New Roman" w:cs="Times New Roman"/>
        </w:rPr>
        <w:t xml:space="preserve"> 2025</w:t>
      </w:r>
      <w:r w:rsidRPr="00B93C1E">
        <w:rPr>
          <w:rFonts w:ascii="Times New Roman" w:hAnsi="Times New Roman" w:cs="Times New Roman"/>
        </w:rPr>
        <w:t>.</w:t>
      </w:r>
    </w:p>
    <w:p w:rsidR="00AE16CD" w:rsidRPr="00B93C1E" w:rsidRDefault="00AE16CD" w:rsidP="00AE16CD">
      <w:pPr>
        <w:ind w:right="-319"/>
        <w:jc w:val="center"/>
        <w:rPr>
          <w:rFonts w:ascii="Times New Roman" w:hAnsi="Times New Roman" w:cs="Times New Roman"/>
          <w:b/>
        </w:rPr>
      </w:pPr>
      <w:r w:rsidRPr="00B93C1E">
        <w:rPr>
          <w:rFonts w:ascii="Times New Roman" w:hAnsi="Times New Roman" w:cs="Times New Roman"/>
          <w:b/>
        </w:rPr>
        <w:t>_________________________</w:t>
      </w:r>
    </w:p>
    <w:p w:rsidR="00AE16CD" w:rsidRPr="00B93C1E" w:rsidRDefault="00AE16CD" w:rsidP="00AE16CD">
      <w:pPr>
        <w:ind w:right="-319"/>
        <w:jc w:val="center"/>
        <w:rPr>
          <w:rFonts w:ascii="Times New Roman" w:hAnsi="Times New Roman" w:cs="Times New Roman"/>
          <w:b/>
        </w:rPr>
      </w:pPr>
      <w:r w:rsidRPr="00B93C1E">
        <w:rPr>
          <w:rFonts w:ascii="Times New Roman" w:hAnsi="Times New Roman" w:cs="Times New Roman"/>
          <w:b/>
        </w:rPr>
        <w:t>CONTRATANTE</w:t>
      </w:r>
    </w:p>
    <w:p w:rsidR="00AE16CD" w:rsidRPr="00B93C1E" w:rsidRDefault="00AE16CD" w:rsidP="00AE16CD">
      <w:pPr>
        <w:ind w:right="-319"/>
        <w:jc w:val="center"/>
        <w:rPr>
          <w:rFonts w:ascii="Times New Roman" w:hAnsi="Times New Roman" w:cs="Times New Roman"/>
          <w:b/>
        </w:rPr>
      </w:pPr>
      <w:r w:rsidRPr="00B93C1E">
        <w:rPr>
          <w:rFonts w:ascii="Times New Roman" w:hAnsi="Times New Roman" w:cs="Times New Roman"/>
          <w:b/>
        </w:rPr>
        <w:t>_________________________</w:t>
      </w:r>
    </w:p>
    <w:p w:rsidR="00AE16CD" w:rsidRPr="00B93C1E" w:rsidRDefault="00AE16CD" w:rsidP="00AE16CD">
      <w:pPr>
        <w:ind w:right="-319"/>
        <w:jc w:val="center"/>
        <w:rPr>
          <w:rFonts w:ascii="Times New Roman" w:hAnsi="Times New Roman" w:cs="Times New Roman"/>
          <w:b/>
        </w:rPr>
      </w:pPr>
      <w:r w:rsidRPr="00B93C1E">
        <w:rPr>
          <w:rFonts w:ascii="Times New Roman" w:hAnsi="Times New Roman" w:cs="Times New Roman"/>
          <w:b/>
        </w:rPr>
        <w:t>CONTRATADA</w:t>
      </w:r>
    </w:p>
    <w:p w:rsidR="00AE16CD" w:rsidRPr="00B93C1E" w:rsidRDefault="00AE16CD" w:rsidP="00AE16CD">
      <w:pPr>
        <w:ind w:right="-319"/>
        <w:jc w:val="center"/>
        <w:rPr>
          <w:rFonts w:ascii="Times New Roman" w:hAnsi="Times New Roman" w:cs="Times New Roman"/>
          <w:b/>
        </w:rPr>
      </w:pPr>
      <w:r w:rsidRPr="00B93C1E">
        <w:rPr>
          <w:rFonts w:ascii="Times New Roman" w:hAnsi="Times New Roman" w:cs="Times New Roman"/>
          <w:b/>
        </w:rPr>
        <w:t>Representante Legal</w:t>
      </w:r>
    </w:p>
    <w:p w:rsidR="00AE16CD" w:rsidRPr="00B93C1E" w:rsidRDefault="00AE16CD" w:rsidP="00AE16CD">
      <w:pPr>
        <w:ind w:right="-319"/>
        <w:rPr>
          <w:rFonts w:ascii="Times New Roman" w:hAnsi="Times New Roman" w:cs="Times New Roman"/>
        </w:rPr>
      </w:pPr>
    </w:p>
    <w:p w:rsidR="00AE16CD" w:rsidRPr="00B93C1E" w:rsidRDefault="00AE16CD" w:rsidP="00AE16CD">
      <w:pPr>
        <w:ind w:right="-319"/>
        <w:rPr>
          <w:rFonts w:ascii="Times New Roman" w:hAnsi="Times New Roman" w:cs="Times New Roman"/>
        </w:rPr>
      </w:pPr>
      <w:r w:rsidRPr="00B93C1E">
        <w:rPr>
          <w:rFonts w:ascii="Times New Roman" w:hAnsi="Times New Roman" w:cs="Times New Roman"/>
        </w:rPr>
        <w:t xml:space="preserve">TESTEMUNHAS: </w:t>
      </w:r>
    </w:p>
    <w:p w:rsidR="00AE16CD" w:rsidRPr="00B93C1E" w:rsidRDefault="00AE16CD" w:rsidP="00AE16CD">
      <w:pPr>
        <w:ind w:right="-319"/>
        <w:jc w:val="both"/>
        <w:rPr>
          <w:rFonts w:ascii="Times New Roman" w:hAnsi="Times New Roman" w:cs="Times New Roman"/>
          <w:u w:val="single"/>
        </w:rPr>
      </w:pPr>
      <w:r w:rsidRPr="00B93C1E">
        <w:rPr>
          <w:rFonts w:ascii="Times New Roman" w:hAnsi="Times New Roman" w:cs="Times New Roman"/>
        </w:rPr>
        <w:t>NOME:</w:t>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p>
    <w:p w:rsidR="00AE16CD" w:rsidRPr="00B93C1E" w:rsidRDefault="00AE16CD" w:rsidP="00AE16CD">
      <w:pPr>
        <w:ind w:right="-319"/>
        <w:jc w:val="both"/>
        <w:rPr>
          <w:rFonts w:ascii="Times New Roman" w:hAnsi="Times New Roman" w:cs="Times New Roman"/>
          <w:u w:val="single"/>
        </w:rPr>
      </w:pPr>
      <w:r w:rsidRPr="00B93C1E">
        <w:rPr>
          <w:rFonts w:ascii="Times New Roman" w:hAnsi="Times New Roman" w:cs="Times New Roman"/>
        </w:rPr>
        <w:t xml:space="preserve">CPF: </w:t>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p>
    <w:p w:rsidR="00AE16CD" w:rsidRPr="00B93C1E" w:rsidRDefault="00AE16CD" w:rsidP="00AE16CD">
      <w:pPr>
        <w:ind w:right="-319"/>
        <w:jc w:val="both"/>
        <w:rPr>
          <w:rFonts w:ascii="Times New Roman" w:hAnsi="Times New Roman" w:cs="Times New Roman"/>
        </w:rPr>
      </w:pPr>
    </w:p>
    <w:p w:rsidR="00AE16CD" w:rsidRPr="00B93C1E" w:rsidRDefault="00AE16CD" w:rsidP="00AE16CD">
      <w:pPr>
        <w:ind w:right="-319"/>
        <w:jc w:val="both"/>
        <w:rPr>
          <w:rFonts w:ascii="Times New Roman" w:hAnsi="Times New Roman" w:cs="Times New Roman"/>
          <w:u w:val="single"/>
        </w:rPr>
      </w:pPr>
      <w:r w:rsidRPr="00B93C1E">
        <w:rPr>
          <w:rFonts w:ascii="Times New Roman" w:hAnsi="Times New Roman" w:cs="Times New Roman"/>
        </w:rPr>
        <w:t>NOME:</w:t>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p>
    <w:p w:rsidR="00AE16CD" w:rsidRPr="00B93C1E" w:rsidRDefault="00AE16CD" w:rsidP="00AE16CD">
      <w:pPr>
        <w:ind w:right="-568"/>
        <w:jc w:val="both"/>
        <w:rPr>
          <w:rFonts w:ascii="Times New Roman" w:hAnsi="Times New Roman" w:cs="Times New Roman"/>
          <w:u w:val="single"/>
        </w:rPr>
      </w:pPr>
      <w:r w:rsidRPr="00B93C1E">
        <w:rPr>
          <w:rFonts w:ascii="Times New Roman" w:hAnsi="Times New Roman" w:cs="Times New Roman"/>
        </w:rPr>
        <w:t xml:space="preserve">CPF: </w:t>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r w:rsidRPr="00B93C1E">
        <w:rPr>
          <w:rFonts w:ascii="Times New Roman" w:hAnsi="Times New Roman" w:cs="Times New Roman"/>
          <w:u w:val="single"/>
        </w:rPr>
        <w:tab/>
      </w:r>
    </w:p>
    <w:p w:rsidR="00AE16CD" w:rsidRPr="00B93C1E" w:rsidRDefault="00AE16CD" w:rsidP="00AE16CD">
      <w:pPr>
        <w:ind w:right="-568"/>
        <w:jc w:val="both"/>
        <w:rPr>
          <w:rFonts w:ascii="Times New Roman" w:hAnsi="Times New Roman" w:cs="Times New Roman"/>
          <w:u w:val="single"/>
        </w:rPr>
      </w:pPr>
    </w:p>
    <w:p w:rsidR="00AE16CD" w:rsidRPr="00B93C1E" w:rsidRDefault="00AE16CD" w:rsidP="00AE16CD">
      <w:pPr>
        <w:ind w:right="-568"/>
        <w:jc w:val="both"/>
        <w:rPr>
          <w:rFonts w:ascii="Times New Roman" w:hAnsi="Times New Roman" w:cs="Times New Roman"/>
        </w:rPr>
      </w:pPr>
    </w:p>
    <w:p w:rsidR="00AE16CD" w:rsidRPr="00B93C1E" w:rsidRDefault="00AE16CD" w:rsidP="00AE16CD">
      <w:pPr>
        <w:ind w:right="-568"/>
        <w:jc w:val="both"/>
        <w:rPr>
          <w:rFonts w:ascii="Times New Roman" w:hAnsi="Times New Roman" w:cs="Times New Roman"/>
        </w:rPr>
      </w:pPr>
      <w:r w:rsidRPr="00B93C1E">
        <w:rPr>
          <w:rFonts w:ascii="Times New Roman" w:hAnsi="Times New Roman" w:cs="Times New Roman"/>
        </w:rPr>
        <w:t>TESTEMUNHAS:</w:t>
      </w:r>
    </w:p>
    <w:p w:rsidR="00AE16CD" w:rsidRPr="00B93C1E" w:rsidRDefault="00AE16CD" w:rsidP="00AE16CD">
      <w:pPr>
        <w:ind w:right="-568"/>
        <w:jc w:val="both"/>
        <w:rPr>
          <w:rFonts w:ascii="Times New Roman" w:hAnsi="Times New Roman" w:cs="Times New Roman"/>
        </w:rPr>
      </w:pPr>
      <w:r w:rsidRPr="00B93C1E">
        <w:rPr>
          <w:rFonts w:ascii="Times New Roman" w:hAnsi="Times New Roman" w:cs="Times New Roman"/>
        </w:rPr>
        <w:tab/>
      </w:r>
    </w:p>
    <w:p w:rsidR="00AE16CD" w:rsidRPr="00B93C1E" w:rsidRDefault="00AE16CD" w:rsidP="00AE16CD">
      <w:pPr>
        <w:ind w:right="-568"/>
        <w:jc w:val="both"/>
        <w:rPr>
          <w:rFonts w:ascii="Times New Roman" w:hAnsi="Times New Roman" w:cs="Times New Roman"/>
        </w:rPr>
      </w:pPr>
      <w:r w:rsidRPr="00B93C1E">
        <w:rPr>
          <w:rFonts w:ascii="Times New Roman" w:hAnsi="Times New Roman" w:cs="Times New Roman"/>
        </w:rPr>
        <w:t>1___________________________________________CPF:__________________________</w:t>
      </w:r>
    </w:p>
    <w:p w:rsidR="00AE16CD" w:rsidRPr="00B93C1E" w:rsidRDefault="00AE16CD" w:rsidP="00AE16CD">
      <w:pPr>
        <w:ind w:right="-568"/>
        <w:jc w:val="both"/>
        <w:rPr>
          <w:rFonts w:ascii="Times New Roman" w:hAnsi="Times New Roman" w:cs="Times New Roman"/>
        </w:rPr>
      </w:pPr>
    </w:p>
    <w:p w:rsidR="00AE16CD" w:rsidRPr="00B93C1E" w:rsidRDefault="00AE16CD" w:rsidP="00AE16CD">
      <w:pPr>
        <w:ind w:right="-568"/>
        <w:jc w:val="both"/>
        <w:rPr>
          <w:rFonts w:ascii="Times New Roman" w:hAnsi="Times New Roman" w:cs="Times New Roman"/>
        </w:rPr>
      </w:pPr>
      <w:r w:rsidRPr="00B93C1E">
        <w:rPr>
          <w:rFonts w:ascii="Times New Roman" w:hAnsi="Times New Roman" w:cs="Times New Roman"/>
        </w:rPr>
        <w:t>2___________________________________________CPF:__________________________</w:t>
      </w:r>
    </w:p>
    <w:p w:rsidR="00AE16CD" w:rsidRDefault="00AE16CD" w:rsidP="00AE16CD">
      <w:pPr>
        <w:ind w:right="-568"/>
        <w:jc w:val="center"/>
        <w:rPr>
          <w:rFonts w:ascii="Times New Roman" w:hAnsi="Times New Roman" w:cs="Times New Roman"/>
          <w:b/>
        </w:rPr>
      </w:pPr>
    </w:p>
    <w:p w:rsidR="00AE16CD" w:rsidRDefault="00AE16CD" w:rsidP="00AE16CD">
      <w:pPr>
        <w:ind w:right="-568"/>
        <w:jc w:val="center"/>
        <w:rPr>
          <w:rFonts w:ascii="Times New Roman" w:hAnsi="Times New Roman" w:cs="Times New Roman"/>
          <w:b/>
        </w:rPr>
      </w:pPr>
    </w:p>
    <w:p w:rsidR="00AE16CD" w:rsidRPr="00B93C1E" w:rsidRDefault="00AE16CD" w:rsidP="00AE16CD">
      <w:pPr>
        <w:ind w:right="-568"/>
        <w:jc w:val="center"/>
        <w:rPr>
          <w:rFonts w:ascii="Times New Roman" w:hAnsi="Times New Roman" w:cs="Times New Roman"/>
          <w:b/>
        </w:rPr>
      </w:pPr>
    </w:p>
    <w:p w:rsidR="00AE16CD" w:rsidRDefault="00AE16CD" w:rsidP="00AE16CD">
      <w:pPr>
        <w:ind w:left="-567" w:right="-568"/>
        <w:jc w:val="center"/>
        <w:rPr>
          <w:rFonts w:ascii="Times New Roman" w:hAnsi="Times New Roman" w:cs="Times New Roman"/>
          <w:b/>
        </w:rPr>
      </w:pPr>
    </w:p>
    <w:p w:rsidR="00AE16CD" w:rsidRDefault="00AE16CD" w:rsidP="00AE16CD">
      <w:pPr>
        <w:ind w:left="-567" w:right="-568"/>
        <w:jc w:val="center"/>
        <w:rPr>
          <w:rFonts w:ascii="Times New Roman" w:hAnsi="Times New Roman" w:cs="Times New Roman"/>
          <w:b/>
        </w:rPr>
      </w:pPr>
    </w:p>
    <w:p w:rsidR="00AE16CD" w:rsidRDefault="00AE16CD" w:rsidP="00AE16CD">
      <w:pPr>
        <w:ind w:left="-567" w:right="-568"/>
        <w:jc w:val="center"/>
        <w:rPr>
          <w:rFonts w:ascii="Times New Roman" w:hAnsi="Times New Roman" w:cs="Times New Roman"/>
          <w:b/>
        </w:rPr>
      </w:pPr>
    </w:p>
    <w:p w:rsidR="00AE16CD" w:rsidRDefault="00AE16CD" w:rsidP="00AE16CD">
      <w:pPr>
        <w:rPr>
          <w:rFonts w:ascii="Times New Roman" w:hAnsi="Times New Roman" w:cs="Times New Roman"/>
          <w:b/>
          <w:sz w:val="24"/>
          <w:szCs w:val="24"/>
        </w:rPr>
      </w:pPr>
    </w:p>
    <w:p w:rsidR="00AE16CD" w:rsidRDefault="00AE16CD" w:rsidP="00AE16CD">
      <w:pPr>
        <w:jc w:val="center"/>
        <w:rPr>
          <w:rFonts w:ascii="Times New Roman" w:hAnsi="Times New Roman" w:cs="Times New Roman"/>
          <w:b/>
          <w:sz w:val="24"/>
          <w:szCs w:val="24"/>
        </w:rPr>
      </w:pPr>
      <w:r w:rsidRPr="00AD1D25">
        <w:rPr>
          <w:rFonts w:ascii="Times New Roman" w:hAnsi="Times New Roman" w:cs="Times New Roman"/>
          <w:b/>
          <w:sz w:val="24"/>
          <w:szCs w:val="24"/>
        </w:rPr>
        <w:lastRenderedPageBreak/>
        <w:t xml:space="preserve"> </w:t>
      </w:r>
      <w:r>
        <w:rPr>
          <w:rFonts w:ascii="Times New Roman" w:hAnsi="Times New Roman" w:cs="Times New Roman"/>
          <w:b/>
          <w:sz w:val="24"/>
          <w:szCs w:val="24"/>
        </w:rPr>
        <w:t>ANEXO III</w:t>
      </w:r>
    </w:p>
    <w:p w:rsidR="00AE16CD" w:rsidRDefault="00AE16CD" w:rsidP="00AE16CD">
      <w:pPr>
        <w:rPr>
          <w:rFonts w:ascii="Times New Roman" w:hAnsi="Times New Roman" w:cs="Times New Roman"/>
          <w:b/>
          <w:sz w:val="24"/>
          <w:szCs w:val="24"/>
        </w:rPr>
      </w:pPr>
    </w:p>
    <w:p w:rsidR="00AE16CD" w:rsidRDefault="00AE16CD" w:rsidP="00AE16CD">
      <w:pPr>
        <w:jc w:val="center"/>
        <w:rPr>
          <w:rFonts w:ascii="Times New Roman" w:hAnsi="Times New Roman" w:cs="Times New Roman"/>
          <w:b/>
          <w:sz w:val="24"/>
          <w:szCs w:val="24"/>
        </w:rPr>
      </w:pPr>
      <w:r w:rsidRPr="00AD1D25">
        <w:rPr>
          <w:rFonts w:ascii="Times New Roman" w:hAnsi="Times New Roman" w:cs="Times New Roman"/>
          <w:b/>
          <w:sz w:val="24"/>
          <w:szCs w:val="24"/>
        </w:rPr>
        <w:t>DECLARAÇÃO CONJUNTA DE CUMPRIMENTO DE REQUISITOS</w:t>
      </w:r>
      <w:r>
        <w:rPr>
          <w:rFonts w:ascii="Times New Roman" w:hAnsi="Times New Roman" w:cs="Times New Roman"/>
          <w:b/>
          <w:sz w:val="24"/>
          <w:szCs w:val="24"/>
        </w:rPr>
        <w:t xml:space="preserve"> DE HABILITAÇÃO </w:t>
      </w:r>
    </w:p>
    <w:p w:rsidR="00AE16CD" w:rsidRDefault="00AE16CD" w:rsidP="00AE16CD">
      <w:pPr>
        <w:jc w:val="center"/>
        <w:rPr>
          <w:rFonts w:ascii="Times New Roman" w:hAnsi="Times New Roman" w:cs="Times New Roman"/>
          <w:b/>
          <w:sz w:val="24"/>
          <w:szCs w:val="24"/>
        </w:rPr>
      </w:pPr>
    </w:p>
    <w:p w:rsidR="00AE16CD" w:rsidRPr="00140BC8" w:rsidRDefault="00AE16CD" w:rsidP="00AE16CD">
      <w:pPr>
        <w:ind w:right="2091"/>
        <w:rPr>
          <w:rFonts w:ascii="Times New Roman" w:hAnsi="Times New Roman" w:cs="Times New Roman"/>
          <w:b/>
          <w:spacing w:val="-55"/>
          <w:w w:val="85"/>
          <w:sz w:val="24"/>
          <w:szCs w:val="24"/>
        </w:rPr>
      </w:pPr>
      <w:r w:rsidRPr="00140BC8">
        <w:rPr>
          <w:rFonts w:ascii="Times New Roman" w:hAnsi="Times New Roman" w:cs="Times New Roman"/>
          <w:b/>
          <w:w w:val="85"/>
          <w:sz w:val="24"/>
          <w:szCs w:val="24"/>
        </w:rPr>
        <w:t>PROCEDIMENTO</w:t>
      </w:r>
      <w:r w:rsidRPr="00140BC8">
        <w:rPr>
          <w:rFonts w:ascii="Times New Roman" w:hAnsi="Times New Roman" w:cs="Times New Roman"/>
          <w:b/>
          <w:spacing w:val="1"/>
          <w:w w:val="85"/>
          <w:sz w:val="24"/>
          <w:szCs w:val="24"/>
        </w:rPr>
        <w:t xml:space="preserve"> </w:t>
      </w:r>
      <w:r w:rsidRPr="00140BC8">
        <w:rPr>
          <w:rFonts w:ascii="Times New Roman" w:hAnsi="Times New Roman" w:cs="Times New Roman"/>
          <w:b/>
          <w:w w:val="85"/>
          <w:sz w:val="24"/>
          <w:szCs w:val="24"/>
        </w:rPr>
        <w:t>LICITATÓRIO</w:t>
      </w:r>
      <w:r w:rsidRPr="00140BC8">
        <w:rPr>
          <w:rFonts w:ascii="Times New Roman" w:hAnsi="Times New Roman" w:cs="Times New Roman"/>
          <w:b/>
          <w:spacing w:val="1"/>
          <w:w w:val="85"/>
          <w:sz w:val="24"/>
          <w:szCs w:val="24"/>
        </w:rPr>
        <w:t xml:space="preserve"> </w:t>
      </w:r>
      <w:r w:rsidRPr="00140BC8">
        <w:rPr>
          <w:rFonts w:ascii="Times New Roman" w:hAnsi="Times New Roman" w:cs="Times New Roman"/>
          <w:b/>
          <w:w w:val="85"/>
          <w:sz w:val="24"/>
          <w:szCs w:val="24"/>
        </w:rPr>
        <w:t>Nº</w:t>
      </w:r>
      <w:r w:rsidRPr="00140BC8">
        <w:rPr>
          <w:rFonts w:ascii="Times New Roman" w:hAnsi="Times New Roman" w:cs="Times New Roman"/>
          <w:b/>
          <w:spacing w:val="1"/>
          <w:w w:val="85"/>
          <w:sz w:val="24"/>
          <w:szCs w:val="24"/>
        </w:rPr>
        <w:t xml:space="preserve"> </w:t>
      </w:r>
      <w:r>
        <w:rPr>
          <w:rFonts w:ascii="Times New Roman" w:hAnsi="Times New Roman" w:cs="Times New Roman"/>
          <w:b/>
          <w:w w:val="85"/>
          <w:sz w:val="24"/>
          <w:szCs w:val="24"/>
        </w:rPr>
        <w:t>01/2025</w:t>
      </w:r>
      <w:r w:rsidRPr="00140BC8">
        <w:rPr>
          <w:rFonts w:ascii="Times New Roman" w:hAnsi="Times New Roman" w:cs="Times New Roman"/>
          <w:b/>
          <w:spacing w:val="-55"/>
          <w:w w:val="85"/>
          <w:sz w:val="24"/>
          <w:szCs w:val="24"/>
        </w:rPr>
        <w:t xml:space="preserve"> </w:t>
      </w:r>
    </w:p>
    <w:p w:rsidR="00AE16CD" w:rsidRPr="00140BC8" w:rsidRDefault="00AE16CD" w:rsidP="00AE16CD">
      <w:pPr>
        <w:ind w:right="2091"/>
        <w:rPr>
          <w:rFonts w:ascii="Times New Roman" w:hAnsi="Times New Roman" w:cs="Times New Roman"/>
          <w:b/>
          <w:sz w:val="24"/>
          <w:szCs w:val="24"/>
        </w:rPr>
      </w:pPr>
      <w:r w:rsidRPr="00140BC8">
        <w:rPr>
          <w:rFonts w:ascii="Times New Roman" w:hAnsi="Times New Roman" w:cs="Times New Roman"/>
          <w:b/>
          <w:w w:val="90"/>
          <w:sz w:val="24"/>
          <w:szCs w:val="24"/>
        </w:rPr>
        <w:t>DISPENSA DE LICITAÇÃO</w:t>
      </w:r>
      <w:proofErr w:type="gramStart"/>
      <w:r w:rsidRPr="00140BC8">
        <w:rPr>
          <w:rFonts w:ascii="Times New Roman" w:hAnsi="Times New Roman" w:cs="Times New Roman"/>
          <w:b/>
          <w:w w:val="90"/>
          <w:sz w:val="24"/>
          <w:szCs w:val="24"/>
        </w:rPr>
        <w:t xml:space="preserve">  </w:t>
      </w:r>
      <w:proofErr w:type="gramEnd"/>
      <w:r w:rsidRPr="00140BC8">
        <w:rPr>
          <w:rFonts w:ascii="Times New Roman" w:hAnsi="Times New Roman" w:cs="Times New Roman"/>
          <w:b/>
          <w:w w:val="90"/>
          <w:sz w:val="24"/>
          <w:szCs w:val="24"/>
        </w:rPr>
        <w:t>Nº</w:t>
      </w:r>
      <w:r w:rsidRPr="00140BC8">
        <w:rPr>
          <w:rFonts w:ascii="Times New Roman" w:hAnsi="Times New Roman" w:cs="Times New Roman"/>
          <w:b/>
          <w:spacing w:val="5"/>
          <w:w w:val="90"/>
          <w:sz w:val="24"/>
          <w:szCs w:val="24"/>
        </w:rPr>
        <w:t xml:space="preserve"> </w:t>
      </w:r>
      <w:r>
        <w:rPr>
          <w:rFonts w:ascii="Times New Roman" w:hAnsi="Times New Roman" w:cs="Times New Roman"/>
          <w:b/>
          <w:w w:val="90"/>
          <w:sz w:val="24"/>
          <w:szCs w:val="24"/>
        </w:rPr>
        <w:t>01/2025</w:t>
      </w:r>
    </w:p>
    <w:p w:rsidR="00AE16CD" w:rsidRPr="00140BC8" w:rsidRDefault="00AE16CD" w:rsidP="00AE16CD">
      <w:pPr>
        <w:pStyle w:val="Corpodetexto"/>
        <w:tabs>
          <w:tab w:val="left" w:pos="10490"/>
        </w:tabs>
        <w:ind w:right="-1"/>
        <w:jc w:val="both"/>
        <w:rPr>
          <w:sz w:val="24"/>
          <w:szCs w:val="24"/>
        </w:rPr>
      </w:pPr>
      <w:r w:rsidRPr="00140BC8">
        <w:rPr>
          <w:b/>
          <w:w w:val="90"/>
          <w:sz w:val="24"/>
          <w:szCs w:val="24"/>
        </w:rPr>
        <w:t>OBJETO:</w:t>
      </w:r>
      <w:r w:rsidRPr="00140BC8">
        <w:rPr>
          <w:spacing w:val="35"/>
          <w:w w:val="90"/>
          <w:sz w:val="24"/>
          <w:szCs w:val="24"/>
        </w:rPr>
        <w:t xml:space="preserve"> </w:t>
      </w:r>
      <w:r w:rsidRPr="00140BC8">
        <w:rPr>
          <w:sz w:val="24"/>
          <w:szCs w:val="24"/>
        </w:rPr>
        <w:t xml:space="preserve">AQUISIÇÃO DE </w:t>
      </w:r>
      <w:r>
        <w:rPr>
          <w:sz w:val="24"/>
          <w:szCs w:val="24"/>
        </w:rPr>
        <w:t xml:space="preserve">MATERIAL DE </w:t>
      </w:r>
      <w:proofErr w:type="gramStart"/>
      <w:r>
        <w:rPr>
          <w:sz w:val="24"/>
          <w:szCs w:val="24"/>
        </w:rPr>
        <w:t>EXPEDIENTE E CORRELATOS DESTINADOS</w:t>
      </w:r>
      <w:proofErr w:type="gramEnd"/>
      <w:r>
        <w:rPr>
          <w:sz w:val="24"/>
          <w:szCs w:val="24"/>
        </w:rPr>
        <w:t xml:space="preserve"> AS ATIVIDADES ADMINISTRATIVAS </w:t>
      </w:r>
      <w:r w:rsidRPr="00140BC8">
        <w:rPr>
          <w:sz w:val="24"/>
          <w:szCs w:val="24"/>
        </w:rPr>
        <w:t>DA CÂMARA MUNICIPAL DE CAMPO AZUL/MG.</w:t>
      </w:r>
    </w:p>
    <w:p w:rsidR="00AE16CD" w:rsidRDefault="00AE16CD" w:rsidP="00AE16CD">
      <w:pPr>
        <w:jc w:val="center"/>
        <w:rPr>
          <w:rFonts w:ascii="Times New Roman" w:hAnsi="Times New Roman" w:cs="Times New Roman"/>
          <w:b/>
          <w:sz w:val="24"/>
          <w:szCs w:val="24"/>
        </w:rPr>
      </w:pPr>
    </w:p>
    <w:p w:rsidR="00AE16CD" w:rsidRDefault="00AE16CD" w:rsidP="00AE16CD">
      <w:pPr>
        <w:jc w:val="center"/>
        <w:rPr>
          <w:rFonts w:ascii="Times New Roman" w:hAnsi="Times New Roman" w:cs="Times New Roman"/>
          <w:b/>
          <w:sz w:val="24"/>
          <w:szCs w:val="24"/>
        </w:rPr>
      </w:pPr>
    </w:p>
    <w:p w:rsidR="00AE16CD" w:rsidRPr="001639B5" w:rsidRDefault="00AE16CD" w:rsidP="00AE16CD">
      <w:pPr>
        <w:jc w:val="both"/>
        <w:rPr>
          <w:rFonts w:ascii="Times New Roman" w:hAnsi="Times New Roman" w:cs="Times New Roman"/>
          <w:sz w:val="24"/>
          <w:szCs w:val="24"/>
        </w:rPr>
      </w:pPr>
      <w:r w:rsidRPr="001639B5">
        <w:rPr>
          <w:rFonts w:ascii="Times New Roman" w:hAnsi="Times New Roman" w:cs="Times New Roman"/>
          <w:sz w:val="24"/>
          <w:szCs w:val="24"/>
        </w:rPr>
        <w:t>A empresa</w:t>
      </w:r>
      <w:proofErr w:type="gramStart"/>
      <w:r w:rsidRPr="001639B5">
        <w:rPr>
          <w:rFonts w:ascii="Times New Roman" w:hAnsi="Times New Roman" w:cs="Times New Roman"/>
          <w:sz w:val="24"/>
          <w:szCs w:val="24"/>
        </w:rPr>
        <w:t>............................</w:t>
      </w:r>
      <w:proofErr w:type="gramEnd"/>
      <w:r w:rsidRPr="001639B5">
        <w:rPr>
          <w:rFonts w:ascii="Times New Roman" w:hAnsi="Times New Roman" w:cs="Times New Roman"/>
          <w:sz w:val="24"/>
          <w:szCs w:val="24"/>
        </w:rPr>
        <w:t>, pessoa jurídica de direito privado, inscrita no CNPJ............, com sede na</w:t>
      </w:r>
      <w:r>
        <w:rPr>
          <w:rFonts w:ascii="Times New Roman" w:hAnsi="Times New Roman" w:cs="Times New Roman"/>
          <w:sz w:val="24"/>
          <w:szCs w:val="24"/>
        </w:rPr>
        <w:t xml:space="preserve"> </w:t>
      </w:r>
      <w:r w:rsidRPr="001639B5">
        <w:rPr>
          <w:rFonts w:ascii="Times New Roman" w:hAnsi="Times New Roman" w:cs="Times New Roman"/>
          <w:sz w:val="24"/>
          <w:szCs w:val="24"/>
        </w:rPr>
        <w:t>Rua................, nº ....., Bairro, Cidade de ......., Estado ......, CEP........., através de seu representante</w:t>
      </w:r>
      <w:r>
        <w:rPr>
          <w:rFonts w:ascii="Times New Roman" w:hAnsi="Times New Roman" w:cs="Times New Roman"/>
          <w:sz w:val="24"/>
          <w:szCs w:val="24"/>
        </w:rPr>
        <w:t xml:space="preserve"> </w:t>
      </w:r>
      <w:r w:rsidRPr="001639B5">
        <w:rPr>
          <w:rFonts w:ascii="Times New Roman" w:hAnsi="Times New Roman" w:cs="Times New Roman"/>
          <w:sz w:val="24"/>
          <w:szCs w:val="24"/>
        </w:rPr>
        <w:t>legal/Procurador ......................., inscrito no CPF nº</w:t>
      </w:r>
      <w:r w:rsidRPr="001639B5">
        <w:rPr>
          <w:rFonts w:ascii="Times New Roman" w:hAnsi="Times New Roman" w:cs="Times New Roman"/>
          <w:sz w:val="24"/>
          <w:szCs w:val="24"/>
        </w:rPr>
        <w:tab/>
        <w:t>, sob as penas da lei, DECLARA:</w:t>
      </w:r>
    </w:p>
    <w:p w:rsidR="00AE16CD" w:rsidRPr="008F04D4"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8F04D4">
        <w:rPr>
          <w:rFonts w:ascii="Times New Roman" w:hAnsi="Times New Roman" w:cs="Times New Roman"/>
          <w:sz w:val="24"/>
          <w:szCs w:val="24"/>
        </w:rPr>
        <w:t>que</w:t>
      </w:r>
      <w:proofErr w:type="gramEnd"/>
      <w:r w:rsidRPr="008F04D4">
        <w:rPr>
          <w:rFonts w:ascii="Times New Roman" w:hAnsi="Times New Roman" w:cs="Times New Roman"/>
          <w:sz w:val="24"/>
          <w:szCs w:val="24"/>
        </w:rPr>
        <w:t xml:space="preserve"> inexistem fatos impeditivos para sua habilitação no certame, ciente da obrigatoriedade de declarar ocorrências posteriores;</w:t>
      </w:r>
    </w:p>
    <w:p w:rsidR="00AE16CD"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8F04D4">
        <w:rPr>
          <w:rFonts w:ascii="Times New Roman" w:hAnsi="Times New Roman" w:cs="Times New Roman"/>
          <w:sz w:val="24"/>
          <w:szCs w:val="24"/>
        </w:rPr>
        <w:t>que</w:t>
      </w:r>
      <w:proofErr w:type="gramEnd"/>
      <w:r w:rsidRPr="008F04D4">
        <w:rPr>
          <w:rFonts w:ascii="Times New Roman" w:hAnsi="Times New Roman" w:cs="Times New Roman"/>
          <w:sz w:val="24"/>
          <w:szCs w:val="24"/>
        </w:rPr>
        <w:t xml:space="preserve"> cumpre os requisitos estabelecidos no artigo 3° da Lei Complementar nº 123, de 2006, estando apto a usufruir do tratamento favorecido estabelecido em seus arts. 42 a 49. </w:t>
      </w:r>
      <w:r>
        <w:rPr>
          <w:rFonts w:ascii="Times New Roman" w:hAnsi="Times New Roman" w:cs="Times New Roman"/>
          <w:sz w:val="24"/>
          <w:szCs w:val="24"/>
        </w:rPr>
        <w:t xml:space="preserve"> </w:t>
      </w:r>
      <w:r w:rsidRPr="008F04D4">
        <w:rPr>
          <w:rFonts w:ascii="Times New Roman" w:hAnsi="Times New Roman" w:cs="Times New Roman"/>
          <w:sz w:val="24"/>
          <w:szCs w:val="24"/>
        </w:rPr>
        <w:t>A assinalação do campo “não” apenas produzirá o efeito de o fornecedor não ter direito ao tratamento favorecido previsto na Lei Complementar nº 123, de 2006, mesmo que microempresa, empresa de pequeno porte ou sociedade cooperativa.</w:t>
      </w:r>
    </w:p>
    <w:p w:rsidR="00AE16CD" w:rsidRPr="008F04D4"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277BDA">
        <w:rPr>
          <w:rFonts w:ascii="Times New Roman" w:hAnsi="Times New Roman" w:cs="Times New Roman"/>
          <w:bCs/>
          <w:sz w:val="24"/>
          <w:szCs w:val="24"/>
        </w:rPr>
        <w:t>que</w:t>
      </w:r>
      <w:proofErr w:type="gramEnd"/>
      <w:r w:rsidRPr="00277BDA">
        <w:rPr>
          <w:rFonts w:ascii="Times New Roman" w:hAnsi="Times New Roman" w:cs="Times New Roman"/>
          <w:bCs/>
          <w:sz w:val="24"/>
          <w:szCs w:val="24"/>
        </w:rPr>
        <w:t xml:space="preserve"> se enquadramento da condição de microempresa e empresa de pequeno porte, nos termos da Lei Complementar 123/2006</w:t>
      </w:r>
      <w:r>
        <w:rPr>
          <w:rFonts w:ascii="Arial" w:hAnsi="Arial" w:cs="Arial"/>
          <w:bCs/>
          <w:color w:val="FF0000"/>
          <w:sz w:val="24"/>
          <w:szCs w:val="24"/>
        </w:rPr>
        <w:t xml:space="preserve">. </w:t>
      </w:r>
    </w:p>
    <w:p w:rsidR="00AE16CD" w:rsidRPr="008F04D4"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8F04D4">
        <w:rPr>
          <w:rFonts w:ascii="Times New Roman" w:hAnsi="Times New Roman" w:cs="Times New Roman"/>
          <w:sz w:val="24"/>
          <w:szCs w:val="24"/>
        </w:rPr>
        <w:t>que</w:t>
      </w:r>
      <w:proofErr w:type="gramEnd"/>
      <w:r w:rsidRPr="008F04D4">
        <w:rPr>
          <w:rFonts w:ascii="Times New Roman" w:hAnsi="Times New Roman" w:cs="Times New Roman"/>
          <w:sz w:val="24"/>
          <w:szCs w:val="24"/>
        </w:rPr>
        <w:t xml:space="preserve"> está ciente e concorda com as condições contidas no Aviso de Contratação Direta e seus anexos;</w:t>
      </w:r>
    </w:p>
    <w:p w:rsidR="00AE16CD" w:rsidRPr="008F04D4"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8F04D4">
        <w:rPr>
          <w:rFonts w:ascii="Times New Roman" w:hAnsi="Times New Roman" w:cs="Times New Roman"/>
          <w:sz w:val="24"/>
          <w:szCs w:val="24"/>
        </w:rPr>
        <w:t>que</w:t>
      </w:r>
      <w:proofErr w:type="gramEnd"/>
      <w:r w:rsidRPr="008F04D4">
        <w:rPr>
          <w:rFonts w:ascii="Times New Roman" w:hAnsi="Times New Roman" w:cs="Times New Roman"/>
          <w:sz w:val="24"/>
          <w:szCs w:val="24"/>
        </w:rPr>
        <w:t xml:space="preserve"> assume a responsabilidade pelas transações que forem efetuadas junto a Câmara Municipal, assumindo como firmes e verdadeiras;</w:t>
      </w:r>
    </w:p>
    <w:p w:rsidR="00AE16CD" w:rsidRPr="008F04D4"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8F04D4">
        <w:rPr>
          <w:rFonts w:ascii="Times New Roman" w:hAnsi="Times New Roman" w:cs="Times New Roman"/>
          <w:sz w:val="24"/>
          <w:szCs w:val="24"/>
        </w:rPr>
        <w:t>que</w:t>
      </w:r>
      <w:proofErr w:type="gramEnd"/>
      <w:r w:rsidRPr="008F04D4">
        <w:rPr>
          <w:rFonts w:ascii="Times New Roman" w:hAnsi="Times New Roman" w:cs="Times New Roman"/>
          <w:sz w:val="24"/>
          <w:szCs w:val="24"/>
        </w:rPr>
        <w:t xml:space="preserve"> cumpre as exigências de reserva de cargos para pessoa com deficiência e para reabilitado da Previdência Social, de que trata o art. 93 da Lei nº 8.213/91.</w:t>
      </w:r>
    </w:p>
    <w:p w:rsidR="00AE16CD" w:rsidRDefault="00AE16CD" w:rsidP="00AE16CD">
      <w:pPr>
        <w:pStyle w:val="PargrafodaLista"/>
        <w:widowControl/>
        <w:numPr>
          <w:ilvl w:val="0"/>
          <w:numId w:val="19"/>
        </w:numPr>
        <w:autoSpaceDE/>
        <w:autoSpaceDN/>
        <w:spacing w:after="200" w:line="276" w:lineRule="auto"/>
        <w:jc w:val="both"/>
        <w:rPr>
          <w:rFonts w:ascii="Times New Roman" w:hAnsi="Times New Roman" w:cs="Times New Roman"/>
          <w:sz w:val="24"/>
          <w:szCs w:val="24"/>
        </w:rPr>
      </w:pPr>
      <w:proofErr w:type="gramStart"/>
      <w:r w:rsidRPr="008F04D4">
        <w:rPr>
          <w:rFonts w:ascii="Times New Roman" w:hAnsi="Times New Roman" w:cs="Times New Roman"/>
          <w:sz w:val="24"/>
          <w:szCs w:val="24"/>
        </w:rPr>
        <w:t>que</w:t>
      </w:r>
      <w:proofErr w:type="gramEnd"/>
      <w:r w:rsidRPr="008F04D4">
        <w:rPr>
          <w:rFonts w:ascii="Times New Roman" w:hAnsi="Times New Roman" w:cs="Times New Roman"/>
          <w:sz w:val="24"/>
          <w:szCs w:val="24"/>
        </w:rPr>
        <w:t xml:space="preserve"> não emprega menor de 18 anos em trabalho noturno, perigoso ou insalubre e não emprega menor de 16 anos, salvo menor, a partir de 14 anos, na condição de aprendiz, nos termos do artigo 7°, XXXIII, da Constituição;</w:t>
      </w:r>
    </w:p>
    <w:p w:rsidR="00AE16CD" w:rsidRPr="008F04D4" w:rsidRDefault="00AE16CD" w:rsidP="00AE16CD">
      <w:pPr>
        <w:pStyle w:val="PargrafodaLista"/>
        <w:jc w:val="both"/>
        <w:rPr>
          <w:rFonts w:ascii="Times New Roman" w:hAnsi="Times New Roman" w:cs="Times New Roman"/>
          <w:sz w:val="24"/>
          <w:szCs w:val="24"/>
        </w:rPr>
      </w:pPr>
    </w:p>
    <w:p w:rsidR="00AE16CD" w:rsidRPr="008F04D4" w:rsidRDefault="00AE16CD" w:rsidP="00AE16CD">
      <w:pPr>
        <w:jc w:val="center"/>
        <w:rPr>
          <w:rFonts w:ascii="Times New Roman" w:hAnsi="Times New Roman" w:cs="Times New Roman"/>
          <w:sz w:val="24"/>
          <w:szCs w:val="24"/>
        </w:rPr>
      </w:pPr>
      <w:r w:rsidRPr="008F04D4">
        <w:rPr>
          <w:rFonts w:ascii="Times New Roman" w:hAnsi="Times New Roman" w:cs="Times New Roman"/>
          <w:sz w:val="24"/>
          <w:szCs w:val="24"/>
        </w:rPr>
        <w:t>Data e Local</w:t>
      </w:r>
    </w:p>
    <w:p w:rsidR="00AE16CD" w:rsidRPr="008F04D4" w:rsidRDefault="00AE16CD" w:rsidP="00AE16CD">
      <w:pPr>
        <w:jc w:val="center"/>
        <w:rPr>
          <w:rFonts w:ascii="Times New Roman" w:hAnsi="Times New Roman" w:cs="Times New Roman"/>
          <w:b/>
          <w:sz w:val="24"/>
          <w:szCs w:val="24"/>
        </w:rPr>
      </w:pPr>
      <w:r w:rsidRPr="008F04D4">
        <w:rPr>
          <w:rFonts w:ascii="Times New Roman" w:hAnsi="Times New Roman" w:cs="Times New Roman"/>
          <w:b/>
          <w:sz w:val="24"/>
          <w:szCs w:val="24"/>
        </w:rPr>
        <w:t>Assinatura do Diretor ou Representante Legal</w:t>
      </w:r>
    </w:p>
    <w:p w:rsidR="00AE16CD" w:rsidRDefault="00AE16CD" w:rsidP="00AE16CD">
      <w:pPr>
        <w:jc w:val="center"/>
        <w:rPr>
          <w:b/>
          <w:w w:val="80"/>
        </w:rPr>
      </w:pPr>
      <w:r w:rsidRPr="008F04D4">
        <w:rPr>
          <w:rFonts w:ascii="Times New Roman" w:hAnsi="Times New Roman" w:cs="Times New Roman"/>
          <w:b/>
          <w:sz w:val="24"/>
          <w:szCs w:val="24"/>
        </w:rPr>
        <w:t>(Nome, carimbo e assinatura do representante legal da empresa</w:t>
      </w:r>
      <w:r w:rsidRPr="008F04D4">
        <w:rPr>
          <w:b/>
          <w:w w:val="80"/>
        </w:rPr>
        <w:t>).</w:t>
      </w:r>
    </w:p>
    <w:p w:rsidR="00AE16CD" w:rsidRDefault="00AE16CD" w:rsidP="00AE16CD">
      <w:pPr>
        <w:jc w:val="center"/>
        <w:rPr>
          <w:b/>
          <w:w w:val="80"/>
        </w:rPr>
      </w:pPr>
    </w:p>
    <w:p w:rsidR="00AE16CD" w:rsidRDefault="00AE16CD" w:rsidP="00AE16CD">
      <w:pPr>
        <w:jc w:val="center"/>
        <w:rPr>
          <w:rFonts w:ascii="Times New Roman" w:hAnsi="Times New Roman" w:cs="Times New Roman"/>
          <w:b/>
          <w:sz w:val="24"/>
          <w:szCs w:val="24"/>
        </w:rPr>
      </w:pPr>
    </w:p>
    <w:p w:rsidR="00AE16CD" w:rsidRDefault="00AE16CD" w:rsidP="00AE16CD">
      <w:pPr>
        <w:rPr>
          <w:b/>
          <w:w w:val="80"/>
        </w:rPr>
      </w:pPr>
    </w:p>
    <w:p w:rsidR="00AE16CD" w:rsidRDefault="00AE16CD" w:rsidP="00AE16CD">
      <w:pPr>
        <w:rPr>
          <w:b/>
          <w:w w:val="80"/>
        </w:rPr>
      </w:pPr>
    </w:p>
    <w:p w:rsidR="00AE16CD" w:rsidRDefault="00AE16CD" w:rsidP="00AE16CD">
      <w:pPr>
        <w:rPr>
          <w:b/>
          <w:w w:val="80"/>
        </w:rPr>
      </w:pPr>
    </w:p>
    <w:p w:rsidR="00AE16CD" w:rsidRPr="004B4D24" w:rsidRDefault="00AE16CD" w:rsidP="00AE16CD">
      <w:pPr>
        <w:jc w:val="center"/>
        <w:rPr>
          <w:rFonts w:ascii="Times New Roman" w:hAnsi="Times New Roman" w:cs="Times New Roman"/>
          <w:b/>
          <w:sz w:val="24"/>
          <w:szCs w:val="24"/>
        </w:rPr>
      </w:pPr>
      <w:r w:rsidRPr="004B4D24">
        <w:rPr>
          <w:rFonts w:ascii="Times New Roman" w:hAnsi="Times New Roman" w:cs="Times New Roman"/>
          <w:b/>
          <w:sz w:val="24"/>
          <w:szCs w:val="24"/>
        </w:rPr>
        <w:t>ANEXO V- MODELO DE PROPOSTA DE PREÇOS</w:t>
      </w:r>
    </w:p>
    <w:p w:rsidR="00AE16CD" w:rsidRPr="004B4D24" w:rsidRDefault="00AE16CD" w:rsidP="00AE16CD">
      <w:pPr>
        <w:spacing w:before="102" w:line="328" w:lineRule="auto"/>
        <w:ind w:left="140" w:right="5493"/>
        <w:rPr>
          <w:rFonts w:ascii="Times New Roman" w:hAnsi="Times New Roman" w:cs="Times New Roman"/>
          <w:b/>
          <w:w w:val="85"/>
          <w:sz w:val="24"/>
          <w:szCs w:val="24"/>
        </w:rPr>
      </w:pPr>
    </w:p>
    <w:p w:rsidR="00AE16CD" w:rsidRPr="00140BC8" w:rsidRDefault="00AE16CD" w:rsidP="00AE16CD">
      <w:pPr>
        <w:ind w:right="2091"/>
        <w:rPr>
          <w:rFonts w:ascii="Times New Roman" w:hAnsi="Times New Roman" w:cs="Times New Roman"/>
          <w:b/>
          <w:spacing w:val="-55"/>
          <w:w w:val="85"/>
          <w:sz w:val="24"/>
          <w:szCs w:val="24"/>
        </w:rPr>
      </w:pPr>
      <w:r w:rsidRPr="00140BC8">
        <w:rPr>
          <w:rFonts w:ascii="Times New Roman" w:hAnsi="Times New Roman" w:cs="Times New Roman"/>
          <w:b/>
          <w:w w:val="85"/>
          <w:sz w:val="24"/>
          <w:szCs w:val="24"/>
        </w:rPr>
        <w:t>PROCEDIMENTO</w:t>
      </w:r>
      <w:r w:rsidRPr="00140BC8">
        <w:rPr>
          <w:rFonts w:ascii="Times New Roman" w:hAnsi="Times New Roman" w:cs="Times New Roman"/>
          <w:b/>
          <w:spacing w:val="1"/>
          <w:w w:val="85"/>
          <w:sz w:val="24"/>
          <w:szCs w:val="24"/>
        </w:rPr>
        <w:t xml:space="preserve"> </w:t>
      </w:r>
      <w:r w:rsidRPr="00140BC8">
        <w:rPr>
          <w:rFonts w:ascii="Times New Roman" w:hAnsi="Times New Roman" w:cs="Times New Roman"/>
          <w:b/>
          <w:w w:val="85"/>
          <w:sz w:val="24"/>
          <w:szCs w:val="24"/>
        </w:rPr>
        <w:t>LICITATÓRIO</w:t>
      </w:r>
      <w:r w:rsidRPr="00140BC8">
        <w:rPr>
          <w:rFonts w:ascii="Times New Roman" w:hAnsi="Times New Roman" w:cs="Times New Roman"/>
          <w:b/>
          <w:spacing w:val="1"/>
          <w:w w:val="85"/>
          <w:sz w:val="24"/>
          <w:szCs w:val="24"/>
        </w:rPr>
        <w:t xml:space="preserve"> </w:t>
      </w:r>
      <w:r w:rsidRPr="00140BC8">
        <w:rPr>
          <w:rFonts w:ascii="Times New Roman" w:hAnsi="Times New Roman" w:cs="Times New Roman"/>
          <w:b/>
          <w:w w:val="85"/>
          <w:sz w:val="24"/>
          <w:szCs w:val="24"/>
        </w:rPr>
        <w:t>Nº</w:t>
      </w:r>
      <w:r w:rsidRPr="00140BC8">
        <w:rPr>
          <w:rFonts w:ascii="Times New Roman" w:hAnsi="Times New Roman" w:cs="Times New Roman"/>
          <w:b/>
          <w:spacing w:val="1"/>
          <w:w w:val="85"/>
          <w:sz w:val="24"/>
          <w:szCs w:val="24"/>
        </w:rPr>
        <w:t xml:space="preserve"> </w:t>
      </w:r>
      <w:r>
        <w:rPr>
          <w:rFonts w:ascii="Times New Roman" w:hAnsi="Times New Roman" w:cs="Times New Roman"/>
          <w:b/>
          <w:w w:val="85"/>
          <w:sz w:val="24"/>
          <w:szCs w:val="24"/>
        </w:rPr>
        <w:t>01</w:t>
      </w:r>
      <w:r w:rsidRPr="00140BC8">
        <w:rPr>
          <w:rFonts w:ascii="Times New Roman" w:hAnsi="Times New Roman" w:cs="Times New Roman"/>
          <w:b/>
          <w:w w:val="85"/>
          <w:sz w:val="24"/>
          <w:szCs w:val="24"/>
        </w:rPr>
        <w:t>/2024</w:t>
      </w:r>
      <w:r w:rsidRPr="00140BC8">
        <w:rPr>
          <w:rFonts w:ascii="Times New Roman" w:hAnsi="Times New Roman" w:cs="Times New Roman"/>
          <w:b/>
          <w:spacing w:val="-55"/>
          <w:w w:val="85"/>
          <w:sz w:val="24"/>
          <w:szCs w:val="24"/>
        </w:rPr>
        <w:t xml:space="preserve"> </w:t>
      </w:r>
    </w:p>
    <w:p w:rsidR="00AE16CD" w:rsidRPr="00140BC8" w:rsidRDefault="00AE16CD" w:rsidP="00AE16CD">
      <w:pPr>
        <w:ind w:right="2091"/>
        <w:rPr>
          <w:rFonts w:ascii="Times New Roman" w:hAnsi="Times New Roman" w:cs="Times New Roman"/>
          <w:b/>
          <w:sz w:val="24"/>
          <w:szCs w:val="24"/>
        </w:rPr>
      </w:pPr>
      <w:r w:rsidRPr="00140BC8">
        <w:rPr>
          <w:rFonts w:ascii="Times New Roman" w:hAnsi="Times New Roman" w:cs="Times New Roman"/>
          <w:b/>
          <w:w w:val="90"/>
          <w:sz w:val="24"/>
          <w:szCs w:val="24"/>
        </w:rPr>
        <w:t>DISPENSA DE LICITAÇÃO</w:t>
      </w:r>
      <w:proofErr w:type="gramStart"/>
      <w:r w:rsidRPr="00140BC8">
        <w:rPr>
          <w:rFonts w:ascii="Times New Roman" w:hAnsi="Times New Roman" w:cs="Times New Roman"/>
          <w:b/>
          <w:w w:val="90"/>
          <w:sz w:val="24"/>
          <w:szCs w:val="24"/>
        </w:rPr>
        <w:t xml:space="preserve">  </w:t>
      </w:r>
      <w:proofErr w:type="gramEnd"/>
      <w:r w:rsidRPr="00140BC8">
        <w:rPr>
          <w:rFonts w:ascii="Times New Roman" w:hAnsi="Times New Roman" w:cs="Times New Roman"/>
          <w:b/>
          <w:w w:val="90"/>
          <w:sz w:val="24"/>
          <w:szCs w:val="24"/>
        </w:rPr>
        <w:t>Nº</w:t>
      </w:r>
      <w:r w:rsidRPr="00140BC8">
        <w:rPr>
          <w:rFonts w:ascii="Times New Roman" w:hAnsi="Times New Roman" w:cs="Times New Roman"/>
          <w:b/>
          <w:spacing w:val="5"/>
          <w:w w:val="90"/>
          <w:sz w:val="24"/>
          <w:szCs w:val="24"/>
        </w:rPr>
        <w:t xml:space="preserve"> </w:t>
      </w:r>
      <w:r>
        <w:rPr>
          <w:rFonts w:ascii="Times New Roman" w:hAnsi="Times New Roman" w:cs="Times New Roman"/>
          <w:b/>
          <w:w w:val="90"/>
          <w:sz w:val="24"/>
          <w:szCs w:val="24"/>
        </w:rPr>
        <w:t>05</w:t>
      </w:r>
      <w:r w:rsidRPr="00140BC8">
        <w:rPr>
          <w:rFonts w:ascii="Times New Roman" w:hAnsi="Times New Roman" w:cs="Times New Roman"/>
          <w:b/>
          <w:w w:val="90"/>
          <w:sz w:val="24"/>
          <w:szCs w:val="24"/>
        </w:rPr>
        <w:t>/2024</w:t>
      </w:r>
    </w:p>
    <w:p w:rsidR="00AE16CD" w:rsidRPr="00140BC8" w:rsidRDefault="00AE16CD" w:rsidP="00AE16CD">
      <w:pPr>
        <w:pStyle w:val="Corpodetexto"/>
        <w:tabs>
          <w:tab w:val="left" w:pos="10490"/>
        </w:tabs>
        <w:ind w:right="-1"/>
        <w:jc w:val="both"/>
        <w:rPr>
          <w:sz w:val="24"/>
          <w:szCs w:val="24"/>
        </w:rPr>
      </w:pPr>
      <w:r w:rsidRPr="00140BC8">
        <w:rPr>
          <w:b/>
          <w:w w:val="90"/>
          <w:sz w:val="24"/>
          <w:szCs w:val="24"/>
        </w:rPr>
        <w:t>OBJETO:</w:t>
      </w:r>
      <w:r w:rsidRPr="00140BC8">
        <w:rPr>
          <w:spacing w:val="35"/>
          <w:w w:val="90"/>
          <w:sz w:val="24"/>
          <w:szCs w:val="24"/>
        </w:rPr>
        <w:t xml:space="preserve"> </w:t>
      </w:r>
      <w:r w:rsidRPr="00140BC8">
        <w:rPr>
          <w:sz w:val="24"/>
          <w:szCs w:val="24"/>
        </w:rPr>
        <w:t xml:space="preserve">AQUISIÇÃO DE </w:t>
      </w:r>
      <w:r>
        <w:rPr>
          <w:sz w:val="24"/>
          <w:szCs w:val="24"/>
        </w:rPr>
        <w:t xml:space="preserve">MATERIAL DE </w:t>
      </w:r>
      <w:proofErr w:type="gramStart"/>
      <w:r>
        <w:rPr>
          <w:sz w:val="24"/>
          <w:szCs w:val="24"/>
        </w:rPr>
        <w:t>EXPEDIENTE E CORRELATOS DESTINADOS</w:t>
      </w:r>
      <w:proofErr w:type="gramEnd"/>
      <w:r>
        <w:rPr>
          <w:sz w:val="24"/>
          <w:szCs w:val="24"/>
        </w:rPr>
        <w:t xml:space="preserve"> AS ATIVIDADES ADMINISTRATIVAS </w:t>
      </w:r>
      <w:r w:rsidRPr="00140BC8">
        <w:rPr>
          <w:sz w:val="24"/>
          <w:szCs w:val="24"/>
        </w:rPr>
        <w:t>DA CÂMARA MUNICIPAL DE CAMPO AZUL/MG.</w:t>
      </w:r>
    </w:p>
    <w:p w:rsidR="00AE16CD" w:rsidRPr="00140BC8" w:rsidRDefault="00AE16CD" w:rsidP="00AE16CD">
      <w:pPr>
        <w:pStyle w:val="Corpodetexto"/>
        <w:tabs>
          <w:tab w:val="left" w:pos="10490"/>
        </w:tabs>
        <w:spacing w:before="214"/>
        <w:ind w:right="657"/>
        <w:rPr>
          <w:b/>
          <w:sz w:val="24"/>
          <w:szCs w:val="24"/>
        </w:rPr>
      </w:pPr>
    </w:p>
    <w:p w:rsidR="00AE16CD" w:rsidRPr="00140BC8" w:rsidRDefault="00AE16CD" w:rsidP="00AE16CD">
      <w:pPr>
        <w:ind w:left="140" w:right="-1"/>
        <w:rPr>
          <w:rFonts w:ascii="Times New Roman" w:hAnsi="Times New Roman" w:cs="Times New Roman"/>
          <w:b/>
          <w:sz w:val="24"/>
          <w:szCs w:val="24"/>
        </w:rPr>
      </w:pPr>
      <w:r w:rsidRPr="00140BC8">
        <w:rPr>
          <w:rFonts w:ascii="Times New Roman" w:hAnsi="Times New Roman" w:cs="Times New Roman"/>
          <w:b/>
          <w:sz w:val="24"/>
          <w:szCs w:val="24"/>
        </w:rPr>
        <w:t>IDENTIFICAÇÃO DA EMPRESA:</w:t>
      </w:r>
    </w:p>
    <w:p w:rsidR="00AE16CD" w:rsidRPr="00140BC8" w:rsidRDefault="00AE16CD" w:rsidP="00AE16CD">
      <w:pPr>
        <w:pStyle w:val="Corpodetexto"/>
        <w:spacing w:before="8"/>
        <w:ind w:left="140" w:right="-1"/>
        <w:rPr>
          <w:b/>
          <w:sz w:val="24"/>
          <w:szCs w:val="24"/>
        </w:rPr>
      </w:pPr>
    </w:p>
    <w:p w:rsidR="00AE16CD" w:rsidRPr="00140BC8" w:rsidRDefault="00AE16CD" w:rsidP="00AE16CD">
      <w:pPr>
        <w:pStyle w:val="Corpodetexto"/>
        <w:tabs>
          <w:tab w:val="left" w:pos="3819"/>
          <w:tab w:val="left" w:pos="5083"/>
          <w:tab w:val="left" w:pos="5443"/>
          <w:tab w:val="left" w:pos="5543"/>
          <w:tab w:val="left" w:pos="7509"/>
          <w:tab w:val="left" w:pos="9355"/>
          <w:tab w:val="left" w:pos="9639"/>
          <w:tab w:val="left" w:pos="10459"/>
        </w:tabs>
        <w:spacing w:before="1" w:line="328" w:lineRule="auto"/>
        <w:ind w:left="140" w:right="-1"/>
        <w:rPr>
          <w:sz w:val="24"/>
          <w:szCs w:val="24"/>
        </w:rPr>
      </w:pPr>
      <w:r w:rsidRPr="00140BC8">
        <w:rPr>
          <w:w w:val="95"/>
          <w:sz w:val="24"/>
          <w:szCs w:val="24"/>
        </w:rPr>
        <w:t>Razão</w:t>
      </w:r>
      <w:r w:rsidRPr="00140BC8">
        <w:rPr>
          <w:spacing w:val="-7"/>
          <w:w w:val="95"/>
          <w:sz w:val="24"/>
          <w:szCs w:val="24"/>
        </w:rPr>
        <w:t xml:space="preserve"> </w:t>
      </w:r>
      <w:proofErr w:type="gramStart"/>
      <w:r w:rsidRPr="00140BC8">
        <w:rPr>
          <w:w w:val="95"/>
          <w:sz w:val="24"/>
          <w:szCs w:val="24"/>
        </w:rPr>
        <w:t>Social</w:t>
      </w:r>
      <w:r w:rsidRPr="00140BC8">
        <w:rPr>
          <w:spacing w:val="-3"/>
          <w:w w:val="95"/>
          <w:sz w:val="24"/>
          <w:szCs w:val="24"/>
        </w:rPr>
        <w:t xml:space="preserve"> </w:t>
      </w:r>
      <w:r w:rsidRPr="00140BC8">
        <w:rPr>
          <w:w w:val="95"/>
          <w:sz w:val="24"/>
          <w:szCs w:val="24"/>
        </w:rPr>
        <w:t>:</w:t>
      </w:r>
      <w:proofErr w:type="gramEnd"/>
      <w:r w:rsidRPr="00140BC8">
        <w:rPr>
          <w:sz w:val="24"/>
          <w:szCs w:val="24"/>
        </w:rPr>
        <w:t xml:space="preserve"> </w:t>
      </w:r>
      <w:r w:rsidRPr="00140BC8">
        <w:rPr>
          <w:spacing w:val="28"/>
          <w:sz w:val="24"/>
          <w:szCs w:val="24"/>
        </w:rPr>
        <w:t xml:space="preserve"> </w:t>
      </w:r>
      <w:r w:rsidRPr="00140BC8">
        <w:rPr>
          <w:w w:val="78"/>
          <w:sz w:val="24"/>
          <w:szCs w:val="24"/>
          <w:u w:val="single"/>
        </w:rPr>
        <w:t xml:space="preserve"> </w:t>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w w:val="6"/>
          <w:sz w:val="24"/>
          <w:szCs w:val="24"/>
          <w:u w:val="single"/>
        </w:rPr>
        <w:t xml:space="preserve"> </w:t>
      </w:r>
      <w:r w:rsidRPr="00140BC8">
        <w:rPr>
          <w:sz w:val="24"/>
          <w:szCs w:val="24"/>
        </w:rPr>
        <w:t xml:space="preserve"> </w:t>
      </w:r>
      <w:r w:rsidRPr="00140BC8">
        <w:rPr>
          <w:w w:val="95"/>
          <w:sz w:val="24"/>
          <w:szCs w:val="24"/>
        </w:rPr>
        <w:t xml:space="preserve">                                                                                                           CNPJ</w:t>
      </w:r>
      <w:r w:rsidRPr="00140BC8">
        <w:rPr>
          <w:spacing w:val="8"/>
          <w:w w:val="95"/>
          <w:sz w:val="24"/>
          <w:szCs w:val="24"/>
        </w:rPr>
        <w:t xml:space="preserve"> </w:t>
      </w:r>
      <w:r w:rsidRPr="00140BC8">
        <w:rPr>
          <w:w w:val="95"/>
          <w:sz w:val="24"/>
          <w:szCs w:val="24"/>
        </w:rPr>
        <w:t>:</w:t>
      </w:r>
      <w:r w:rsidRPr="00140BC8">
        <w:rPr>
          <w:sz w:val="24"/>
          <w:szCs w:val="24"/>
        </w:rPr>
        <w:t xml:space="preserve"> </w:t>
      </w:r>
      <w:r w:rsidRPr="00140BC8">
        <w:rPr>
          <w:spacing w:val="-34"/>
          <w:sz w:val="24"/>
          <w:szCs w:val="24"/>
        </w:rPr>
        <w:t xml:space="preserve"> </w:t>
      </w:r>
      <w:r w:rsidRPr="00140BC8">
        <w:rPr>
          <w:w w:val="78"/>
          <w:sz w:val="24"/>
          <w:szCs w:val="24"/>
          <w:u w:val="single"/>
        </w:rPr>
        <w:t xml:space="preserve"> </w:t>
      </w:r>
      <w:r w:rsidRPr="00140BC8">
        <w:rPr>
          <w:sz w:val="24"/>
          <w:szCs w:val="24"/>
          <w:u w:val="single"/>
        </w:rPr>
        <w:tab/>
      </w:r>
      <w:r w:rsidRPr="00140BC8">
        <w:rPr>
          <w:w w:val="78"/>
          <w:sz w:val="24"/>
          <w:szCs w:val="24"/>
          <w:u w:val="single"/>
        </w:rPr>
        <w:t xml:space="preserve"> </w:t>
      </w:r>
      <w:r w:rsidRPr="00140BC8">
        <w:rPr>
          <w:sz w:val="24"/>
          <w:szCs w:val="24"/>
          <w:u w:val="single"/>
        </w:rPr>
        <w:t xml:space="preserve">       </w:t>
      </w:r>
      <w:r w:rsidRPr="00140BC8">
        <w:rPr>
          <w:spacing w:val="36"/>
          <w:sz w:val="24"/>
          <w:szCs w:val="24"/>
          <w:u w:val="single"/>
        </w:rPr>
        <w:t xml:space="preserve"> </w:t>
      </w:r>
      <w:r w:rsidRPr="00140BC8">
        <w:rPr>
          <w:w w:val="78"/>
          <w:sz w:val="24"/>
          <w:szCs w:val="24"/>
          <w:u w:val="single"/>
        </w:rPr>
        <w:t xml:space="preserve"> </w:t>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w w:val="78"/>
          <w:sz w:val="24"/>
          <w:szCs w:val="24"/>
          <w:u w:val="single"/>
        </w:rPr>
        <w:t xml:space="preserve"> </w:t>
      </w:r>
      <w:r w:rsidRPr="00140BC8">
        <w:rPr>
          <w:sz w:val="24"/>
          <w:szCs w:val="24"/>
          <w:u w:val="single"/>
        </w:rPr>
        <w:tab/>
      </w:r>
      <w:r w:rsidRPr="00140BC8">
        <w:rPr>
          <w:sz w:val="24"/>
          <w:szCs w:val="24"/>
          <w:u w:val="single"/>
        </w:rPr>
        <w:tab/>
      </w:r>
      <w:r w:rsidRPr="00140BC8">
        <w:rPr>
          <w:sz w:val="24"/>
          <w:szCs w:val="24"/>
        </w:rPr>
        <w:t xml:space="preserve"> </w:t>
      </w:r>
      <w:r w:rsidRPr="00140BC8">
        <w:rPr>
          <w:w w:val="95"/>
          <w:sz w:val="24"/>
          <w:szCs w:val="24"/>
        </w:rPr>
        <w:t xml:space="preserve">                                                                                                                Endereço</w:t>
      </w:r>
      <w:r w:rsidRPr="00140BC8">
        <w:rPr>
          <w:spacing w:val="-2"/>
          <w:w w:val="95"/>
          <w:sz w:val="24"/>
          <w:szCs w:val="24"/>
        </w:rPr>
        <w:t xml:space="preserve"> </w:t>
      </w:r>
      <w:r w:rsidRPr="00140BC8">
        <w:rPr>
          <w:w w:val="95"/>
          <w:sz w:val="24"/>
          <w:szCs w:val="24"/>
        </w:rPr>
        <w:t>:</w:t>
      </w:r>
      <w:r w:rsidRPr="00140BC8">
        <w:rPr>
          <w:w w:val="95"/>
          <w:sz w:val="24"/>
          <w:szCs w:val="24"/>
          <w:u w:val="single"/>
        </w:rPr>
        <w:tab/>
      </w:r>
      <w:r w:rsidRPr="00140BC8">
        <w:rPr>
          <w:w w:val="95"/>
          <w:sz w:val="24"/>
          <w:szCs w:val="24"/>
          <w:u w:val="single"/>
        </w:rPr>
        <w:tab/>
      </w:r>
      <w:r w:rsidRPr="00140BC8">
        <w:rPr>
          <w:w w:val="95"/>
          <w:sz w:val="24"/>
          <w:szCs w:val="24"/>
          <w:u w:val="single"/>
        </w:rPr>
        <w:tab/>
      </w:r>
      <w:r w:rsidRPr="00140BC8">
        <w:rPr>
          <w:sz w:val="24"/>
          <w:szCs w:val="24"/>
        </w:rPr>
        <w:t>nº</w:t>
      </w:r>
      <w:r w:rsidRPr="00140BC8">
        <w:rPr>
          <w:spacing w:val="44"/>
          <w:sz w:val="24"/>
          <w:szCs w:val="24"/>
          <w:u w:val="single"/>
        </w:rPr>
        <w:t xml:space="preserve"> </w:t>
      </w:r>
      <w:r w:rsidRPr="00140BC8">
        <w:rPr>
          <w:sz w:val="24"/>
          <w:szCs w:val="24"/>
        </w:rPr>
        <w:t>bairro</w:t>
      </w:r>
      <w:r w:rsidRPr="00140BC8">
        <w:rPr>
          <w:w w:val="78"/>
          <w:sz w:val="24"/>
          <w:szCs w:val="24"/>
          <w:u w:val="single"/>
        </w:rPr>
        <w:t xml:space="preserve"> </w:t>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rPr>
        <w:t xml:space="preserve">                                 </w:t>
      </w:r>
    </w:p>
    <w:p w:rsidR="00AE16CD" w:rsidRPr="00140BC8" w:rsidRDefault="00AE16CD" w:rsidP="00AE16CD">
      <w:pPr>
        <w:pStyle w:val="Corpodetexto"/>
        <w:tabs>
          <w:tab w:val="left" w:pos="3819"/>
          <w:tab w:val="left" w:pos="5083"/>
          <w:tab w:val="left" w:pos="5443"/>
          <w:tab w:val="left" w:pos="5543"/>
          <w:tab w:val="left" w:pos="7509"/>
          <w:tab w:val="left" w:pos="9355"/>
          <w:tab w:val="left" w:pos="9639"/>
          <w:tab w:val="left" w:pos="10459"/>
        </w:tabs>
        <w:spacing w:before="1" w:line="328" w:lineRule="auto"/>
        <w:ind w:left="140" w:right="-1"/>
        <w:rPr>
          <w:sz w:val="24"/>
          <w:szCs w:val="24"/>
          <w:u w:val="single"/>
        </w:rPr>
      </w:pPr>
      <w:r w:rsidRPr="00140BC8">
        <w:rPr>
          <w:sz w:val="24"/>
          <w:szCs w:val="24"/>
        </w:rPr>
        <w:t>Cidade:</w:t>
      </w:r>
      <w:r w:rsidRPr="00140BC8">
        <w:rPr>
          <w:sz w:val="24"/>
          <w:szCs w:val="24"/>
          <w:u w:val="single"/>
        </w:rPr>
        <w:tab/>
      </w:r>
      <w:r w:rsidRPr="00140BC8">
        <w:rPr>
          <w:sz w:val="24"/>
          <w:szCs w:val="24"/>
          <w:u w:val="single"/>
        </w:rPr>
        <w:tab/>
      </w:r>
      <w:r w:rsidRPr="00140BC8">
        <w:rPr>
          <w:sz w:val="24"/>
          <w:szCs w:val="24"/>
        </w:rPr>
        <w:t>CEP</w:t>
      </w:r>
      <w:r w:rsidRPr="00140BC8">
        <w:rPr>
          <w:sz w:val="24"/>
          <w:szCs w:val="24"/>
          <w:u w:val="single"/>
        </w:rPr>
        <w:tab/>
      </w:r>
      <w:r w:rsidRPr="00140BC8">
        <w:rPr>
          <w:sz w:val="24"/>
          <w:szCs w:val="24"/>
          <w:u w:val="single"/>
        </w:rPr>
        <w:tab/>
      </w:r>
    </w:p>
    <w:p w:rsidR="00AE16CD" w:rsidRPr="00140BC8" w:rsidRDefault="00AE16CD" w:rsidP="00AE16CD">
      <w:pPr>
        <w:pStyle w:val="Corpodetexto"/>
        <w:tabs>
          <w:tab w:val="left" w:pos="3819"/>
          <w:tab w:val="left" w:pos="5083"/>
          <w:tab w:val="left" w:pos="5443"/>
          <w:tab w:val="left" w:pos="5543"/>
          <w:tab w:val="left" w:pos="7509"/>
          <w:tab w:val="left" w:pos="9355"/>
          <w:tab w:val="left" w:pos="9639"/>
          <w:tab w:val="left" w:pos="10459"/>
        </w:tabs>
        <w:spacing w:before="1" w:line="328" w:lineRule="auto"/>
        <w:ind w:left="140" w:right="-1"/>
        <w:rPr>
          <w:sz w:val="24"/>
          <w:szCs w:val="24"/>
        </w:rPr>
      </w:pPr>
      <w:r w:rsidRPr="00140BC8">
        <w:rPr>
          <w:sz w:val="24"/>
          <w:szCs w:val="24"/>
          <w:u w:val="single"/>
        </w:rPr>
        <w:tab/>
      </w:r>
      <w:r w:rsidRPr="00140BC8">
        <w:rPr>
          <w:w w:val="85"/>
          <w:sz w:val="24"/>
          <w:szCs w:val="24"/>
        </w:rPr>
        <w:t xml:space="preserve"> </w:t>
      </w:r>
      <w:proofErr w:type="gramStart"/>
      <w:r w:rsidRPr="00140BC8">
        <w:rPr>
          <w:w w:val="85"/>
          <w:sz w:val="24"/>
          <w:szCs w:val="24"/>
        </w:rPr>
        <w:t>E-mail</w:t>
      </w:r>
      <w:r w:rsidRPr="00140BC8">
        <w:rPr>
          <w:spacing w:val="4"/>
          <w:w w:val="85"/>
          <w:sz w:val="24"/>
          <w:szCs w:val="24"/>
        </w:rPr>
        <w:t xml:space="preserve"> </w:t>
      </w:r>
      <w:r w:rsidRPr="00140BC8">
        <w:rPr>
          <w:w w:val="85"/>
          <w:sz w:val="24"/>
          <w:szCs w:val="24"/>
        </w:rPr>
        <w:t>:</w:t>
      </w:r>
      <w:proofErr w:type="gramEnd"/>
      <w:r w:rsidRPr="00140BC8">
        <w:rPr>
          <w:spacing w:val="-18"/>
          <w:sz w:val="24"/>
          <w:szCs w:val="24"/>
        </w:rPr>
        <w:t xml:space="preserve"> </w:t>
      </w:r>
      <w:r w:rsidRPr="00140BC8">
        <w:rPr>
          <w:w w:val="78"/>
          <w:sz w:val="24"/>
          <w:szCs w:val="24"/>
          <w:u w:val="single"/>
        </w:rPr>
        <w:t xml:space="preserve"> </w:t>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w w:val="11"/>
          <w:sz w:val="24"/>
          <w:szCs w:val="24"/>
          <w:u w:val="single"/>
        </w:rPr>
        <w:t xml:space="preserve"> </w:t>
      </w:r>
      <w:r w:rsidRPr="00140BC8">
        <w:rPr>
          <w:sz w:val="24"/>
          <w:szCs w:val="24"/>
        </w:rPr>
        <w:t xml:space="preserve"> </w:t>
      </w:r>
      <w:r w:rsidRPr="00140BC8">
        <w:rPr>
          <w:w w:val="90"/>
          <w:sz w:val="24"/>
          <w:szCs w:val="24"/>
        </w:rPr>
        <w:t xml:space="preserve">                                                                                                                         Telefone</w:t>
      </w:r>
      <w:r w:rsidRPr="00140BC8">
        <w:rPr>
          <w:spacing w:val="9"/>
          <w:w w:val="90"/>
          <w:sz w:val="24"/>
          <w:szCs w:val="24"/>
        </w:rPr>
        <w:t xml:space="preserve"> </w:t>
      </w:r>
      <w:r w:rsidRPr="00140BC8">
        <w:rPr>
          <w:w w:val="90"/>
          <w:sz w:val="24"/>
          <w:szCs w:val="24"/>
        </w:rPr>
        <w:t>/</w:t>
      </w:r>
      <w:r w:rsidRPr="00140BC8">
        <w:rPr>
          <w:spacing w:val="10"/>
          <w:w w:val="90"/>
          <w:sz w:val="24"/>
          <w:szCs w:val="24"/>
        </w:rPr>
        <w:t xml:space="preserve"> </w:t>
      </w:r>
      <w:r w:rsidRPr="00140BC8">
        <w:rPr>
          <w:w w:val="90"/>
          <w:sz w:val="24"/>
          <w:szCs w:val="24"/>
        </w:rPr>
        <w:t>Fax</w:t>
      </w:r>
      <w:r w:rsidRPr="00140BC8">
        <w:rPr>
          <w:spacing w:val="11"/>
          <w:w w:val="90"/>
          <w:sz w:val="24"/>
          <w:szCs w:val="24"/>
        </w:rPr>
        <w:t xml:space="preserve"> </w:t>
      </w:r>
      <w:r w:rsidRPr="00140BC8">
        <w:rPr>
          <w:w w:val="90"/>
          <w:sz w:val="24"/>
          <w:szCs w:val="24"/>
        </w:rPr>
        <w:t>:</w:t>
      </w:r>
      <w:r w:rsidRPr="00140BC8">
        <w:rPr>
          <w:spacing w:val="-18"/>
          <w:sz w:val="24"/>
          <w:szCs w:val="24"/>
        </w:rPr>
        <w:t xml:space="preserve"> </w:t>
      </w:r>
      <w:r w:rsidRPr="00140BC8">
        <w:rPr>
          <w:w w:val="78"/>
          <w:sz w:val="24"/>
          <w:szCs w:val="24"/>
          <w:u w:val="single"/>
        </w:rPr>
        <w:t xml:space="preserve"> </w:t>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rPr>
        <w:t xml:space="preserve"> </w:t>
      </w:r>
      <w:r w:rsidRPr="00140BC8">
        <w:rPr>
          <w:spacing w:val="-1"/>
          <w:sz w:val="24"/>
          <w:szCs w:val="24"/>
        </w:rPr>
        <w:t xml:space="preserve">                                                                                                     </w:t>
      </w:r>
      <w:r w:rsidRPr="00140BC8">
        <w:rPr>
          <w:spacing w:val="20"/>
          <w:sz w:val="24"/>
          <w:szCs w:val="24"/>
        </w:rPr>
        <w:t xml:space="preserve"> </w:t>
      </w:r>
      <w:r w:rsidRPr="00140BC8">
        <w:rPr>
          <w:spacing w:val="-1"/>
          <w:sz w:val="24"/>
          <w:szCs w:val="24"/>
        </w:rPr>
        <w:t>Dados</w:t>
      </w:r>
      <w:r w:rsidRPr="00140BC8">
        <w:rPr>
          <w:spacing w:val="-20"/>
          <w:sz w:val="24"/>
          <w:szCs w:val="24"/>
        </w:rPr>
        <w:t xml:space="preserve"> </w:t>
      </w:r>
      <w:r w:rsidRPr="00140BC8">
        <w:rPr>
          <w:spacing w:val="-1"/>
          <w:sz w:val="24"/>
          <w:szCs w:val="24"/>
        </w:rPr>
        <w:t>Bancarios(opcional)</w:t>
      </w:r>
      <w:r w:rsidRPr="00140BC8">
        <w:rPr>
          <w:spacing w:val="-19"/>
          <w:sz w:val="24"/>
          <w:szCs w:val="24"/>
        </w:rPr>
        <w:t xml:space="preserve"> </w:t>
      </w:r>
      <w:r w:rsidRPr="00140BC8">
        <w:rPr>
          <w:spacing w:val="-1"/>
          <w:sz w:val="24"/>
          <w:szCs w:val="24"/>
        </w:rPr>
        <w:t>:</w:t>
      </w:r>
      <w:r w:rsidRPr="00140BC8">
        <w:rPr>
          <w:spacing w:val="169"/>
          <w:sz w:val="24"/>
          <w:szCs w:val="24"/>
        </w:rPr>
        <w:t xml:space="preserve"> </w:t>
      </w:r>
      <w:r w:rsidRPr="00140BC8">
        <w:rPr>
          <w:sz w:val="24"/>
          <w:szCs w:val="24"/>
        </w:rPr>
        <w:t>Conta</w:t>
      </w:r>
      <w:r w:rsidRPr="00140BC8">
        <w:rPr>
          <w:sz w:val="24"/>
          <w:szCs w:val="24"/>
          <w:u w:val="single"/>
        </w:rPr>
        <w:tab/>
      </w:r>
      <w:r w:rsidRPr="00140BC8">
        <w:rPr>
          <w:sz w:val="24"/>
          <w:szCs w:val="24"/>
          <w:u w:val="single"/>
        </w:rPr>
        <w:tab/>
      </w:r>
      <w:r w:rsidRPr="00140BC8">
        <w:rPr>
          <w:sz w:val="24"/>
          <w:szCs w:val="24"/>
          <w:u w:val="single"/>
        </w:rPr>
        <w:tab/>
      </w:r>
      <w:r w:rsidRPr="00140BC8">
        <w:rPr>
          <w:sz w:val="24"/>
          <w:szCs w:val="24"/>
        </w:rPr>
        <w:t>Agencia/Banco</w:t>
      </w:r>
      <w:r w:rsidRPr="00140BC8">
        <w:rPr>
          <w:w w:val="78"/>
          <w:sz w:val="24"/>
          <w:szCs w:val="24"/>
          <w:u w:val="single"/>
        </w:rPr>
        <w:t xml:space="preserve"> </w:t>
      </w:r>
      <w:r w:rsidRPr="00140BC8">
        <w:rPr>
          <w:sz w:val="24"/>
          <w:szCs w:val="24"/>
          <w:u w:val="single"/>
        </w:rPr>
        <w:tab/>
      </w:r>
      <w:r w:rsidRPr="00140BC8">
        <w:rPr>
          <w:sz w:val="24"/>
          <w:szCs w:val="24"/>
          <w:u w:val="single"/>
        </w:rPr>
        <w:tab/>
      </w:r>
    </w:p>
    <w:tbl>
      <w:tblPr>
        <w:tblStyle w:val="Tabelacomgrade"/>
        <w:tblW w:w="10773" w:type="dxa"/>
        <w:tblInd w:w="-459" w:type="dxa"/>
        <w:tblLayout w:type="fixed"/>
        <w:tblLook w:val="04A0" w:firstRow="1" w:lastRow="0" w:firstColumn="1" w:lastColumn="0" w:noHBand="0" w:noVBand="1"/>
      </w:tblPr>
      <w:tblGrid>
        <w:gridCol w:w="851"/>
        <w:gridCol w:w="4536"/>
        <w:gridCol w:w="992"/>
        <w:gridCol w:w="851"/>
        <w:gridCol w:w="1275"/>
        <w:gridCol w:w="993"/>
        <w:gridCol w:w="1275"/>
      </w:tblGrid>
      <w:tr w:rsidR="00AE16CD" w:rsidRPr="00F54FC8" w:rsidTr="00502AB6">
        <w:tc>
          <w:tcPr>
            <w:tcW w:w="851"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Item</w:t>
            </w:r>
          </w:p>
        </w:tc>
        <w:tc>
          <w:tcPr>
            <w:tcW w:w="4536"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Descrição</w:t>
            </w:r>
          </w:p>
        </w:tc>
        <w:tc>
          <w:tcPr>
            <w:tcW w:w="992"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UND</w:t>
            </w:r>
          </w:p>
        </w:tc>
        <w:tc>
          <w:tcPr>
            <w:tcW w:w="851"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Qtde</w:t>
            </w:r>
          </w:p>
        </w:tc>
        <w:tc>
          <w:tcPr>
            <w:tcW w:w="1275" w:type="dxa"/>
            <w:vAlign w:val="center"/>
          </w:tcPr>
          <w:p w:rsidR="00AE16CD" w:rsidRPr="00F54FC8" w:rsidRDefault="00AE16CD" w:rsidP="00502AB6">
            <w:pPr>
              <w:jc w:val="center"/>
              <w:rPr>
                <w:rFonts w:ascii="Times New Roman" w:hAnsi="Times New Roman" w:cs="Times New Roman"/>
                <w:b/>
                <w:bCs/>
                <w:sz w:val="24"/>
                <w:szCs w:val="24"/>
              </w:rPr>
            </w:pPr>
            <w:r>
              <w:rPr>
                <w:rFonts w:ascii="Times New Roman" w:hAnsi="Times New Roman" w:cs="Times New Roman"/>
                <w:b/>
                <w:bCs/>
                <w:sz w:val="24"/>
                <w:szCs w:val="24"/>
              </w:rPr>
              <w:t>MARCA</w:t>
            </w:r>
          </w:p>
        </w:tc>
        <w:tc>
          <w:tcPr>
            <w:tcW w:w="993"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 xml:space="preserve">Valor </w:t>
            </w:r>
            <w:r>
              <w:rPr>
                <w:rFonts w:ascii="Times New Roman" w:hAnsi="Times New Roman" w:cs="Times New Roman"/>
                <w:b/>
                <w:bCs/>
                <w:sz w:val="24"/>
                <w:szCs w:val="24"/>
              </w:rPr>
              <w:t>Unit.</w:t>
            </w:r>
          </w:p>
        </w:tc>
        <w:tc>
          <w:tcPr>
            <w:tcW w:w="1275" w:type="dxa"/>
            <w:vAlign w:val="center"/>
          </w:tcPr>
          <w:p w:rsidR="00AE16CD" w:rsidRPr="00F54FC8" w:rsidRDefault="00AE16CD" w:rsidP="00502AB6">
            <w:pPr>
              <w:jc w:val="center"/>
              <w:rPr>
                <w:rFonts w:ascii="Times New Roman" w:hAnsi="Times New Roman" w:cs="Times New Roman"/>
                <w:b/>
                <w:bCs/>
                <w:sz w:val="24"/>
                <w:szCs w:val="24"/>
              </w:rPr>
            </w:pPr>
            <w:r w:rsidRPr="00F54FC8">
              <w:rPr>
                <w:rFonts w:ascii="Times New Roman" w:hAnsi="Times New Roman" w:cs="Times New Roman"/>
                <w:b/>
                <w:bCs/>
                <w:sz w:val="24"/>
                <w:szCs w:val="24"/>
              </w:rPr>
              <w:t xml:space="preserve">Valor </w:t>
            </w:r>
            <w:r>
              <w:rPr>
                <w:rFonts w:ascii="Times New Roman" w:hAnsi="Times New Roman" w:cs="Times New Roman"/>
                <w:b/>
                <w:bCs/>
                <w:sz w:val="24"/>
                <w:szCs w:val="24"/>
              </w:rPr>
              <w:t>Unit.</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0001</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BOBINA DE PAPEL CONTACT: 45 cm x 25 m transparente (tradicional). Para </w:t>
            </w:r>
            <w:proofErr w:type="gramStart"/>
            <w:r w:rsidRPr="00F54FC8">
              <w:rPr>
                <w:rFonts w:ascii="Times New Roman" w:hAnsi="Times New Roman" w:cs="Times New Roman"/>
                <w:sz w:val="24"/>
                <w:szCs w:val="24"/>
              </w:rPr>
              <w:t>ser</w:t>
            </w:r>
            <w:proofErr w:type="gramEnd"/>
            <w:r w:rsidRPr="00F54FC8">
              <w:rPr>
                <w:rFonts w:ascii="Times New Roman" w:hAnsi="Times New Roman" w:cs="Times New Roman"/>
                <w:sz w:val="24"/>
                <w:szCs w:val="24"/>
              </w:rPr>
              <w:t xml:space="preserve"> aplicado em forração externa e interna de objetos, tarefas escolares, trabalhos manuais e etc</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proofErr w:type="gramStart"/>
            <w:r w:rsidRPr="00F54FC8">
              <w:rPr>
                <w:rFonts w:ascii="Times New Roman" w:hAnsi="Times New Roman" w:cs="Times New Roman"/>
                <w:sz w:val="24"/>
                <w:szCs w:val="24"/>
              </w:rPr>
              <w:t>5</w:t>
            </w:r>
            <w:proofErr w:type="gramEnd"/>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0002</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CAIXA PARA </w:t>
            </w:r>
            <w:proofErr w:type="gramStart"/>
            <w:r w:rsidRPr="00F54FC8">
              <w:rPr>
                <w:rFonts w:ascii="Times New Roman" w:hAnsi="Times New Roman" w:cs="Times New Roman"/>
                <w:sz w:val="24"/>
                <w:szCs w:val="24"/>
              </w:rPr>
              <w:t>ARQUIVO ,</w:t>
            </w:r>
            <w:proofErr w:type="gramEnd"/>
            <w:r w:rsidRPr="00F54FC8">
              <w:rPr>
                <w:rFonts w:ascii="Times New Roman" w:hAnsi="Times New Roman" w:cs="Times New Roman"/>
                <w:sz w:val="24"/>
                <w:szCs w:val="24"/>
              </w:rPr>
              <w:t>: - Caixa Box, de plástico, confeccionada em pilpropileno</w:t>
            </w:r>
            <w:r w:rsidRPr="00F54FC8">
              <w:rPr>
                <w:rFonts w:ascii="Times New Roman" w:hAnsi="Times New Roman" w:cs="Times New Roman"/>
                <w:sz w:val="24"/>
                <w:szCs w:val="24"/>
              </w:rPr>
              <w:br/>
              <w:t>corrugado (polionda), na cor variavel, modelo desmontável,</w:t>
            </w:r>
            <w:r w:rsidRPr="00F54FC8">
              <w:rPr>
                <w:rFonts w:ascii="Times New Roman" w:hAnsi="Times New Roman" w:cs="Times New Roman"/>
                <w:sz w:val="24"/>
                <w:szCs w:val="24"/>
              </w:rPr>
              <w:br/>
              <w:t>impressa na tampa e laterais, fechamento duplo</w:t>
            </w:r>
            <w:r w:rsidRPr="00F54FC8">
              <w:rPr>
                <w:rFonts w:ascii="Times New Roman" w:hAnsi="Times New Roman" w:cs="Times New Roman"/>
                <w:sz w:val="24"/>
                <w:szCs w:val="24"/>
              </w:rPr>
              <w:br/>
              <w:t>reforçado, com visor. Medidas 24,5 X 35,3 X 13 cm.</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60</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0003</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CANETA ESFEROGRÁFICA, escrita grossa, cor da carga </w:t>
            </w:r>
            <w:proofErr w:type="gramStart"/>
            <w:r w:rsidRPr="00F54FC8">
              <w:rPr>
                <w:rFonts w:ascii="Times New Roman" w:hAnsi="Times New Roman" w:cs="Times New Roman"/>
                <w:sz w:val="24"/>
                <w:szCs w:val="24"/>
              </w:rPr>
              <w:t>azul ;</w:t>
            </w:r>
            <w:proofErr w:type="gramEnd"/>
            <w:r w:rsidRPr="00F54FC8">
              <w:rPr>
                <w:rFonts w:ascii="Times New Roman" w:hAnsi="Times New Roman" w:cs="Times New Roman"/>
                <w:sz w:val="24"/>
                <w:szCs w:val="24"/>
              </w:rPr>
              <w:t>: , ponta plástica com esfera</w:t>
            </w:r>
            <w:r w:rsidRPr="00F54FC8">
              <w:rPr>
                <w:rFonts w:ascii="Times New Roman" w:hAnsi="Times New Roman" w:cs="Times New Roman"/>
                <w:sz w:val="24"/>
                <w:szCs w:val="24"/>
              </w:rPr>
              <w:br/>
              <w:t>de tungstênio, escrita média, corpo plástico transparente com a pega ou todo sextavado, validade mínima de 22 meses, a partir da data de entrega,</w:t>
            </w:r>
            <w:r w:rsidRPr="00F54FC8">
              <w:rPr>
                <w:rFonts w:ascii="Times New Roman" w:hAnsi="Times New Roman" w:cs="Times New Roman"/>
                <w:sz w:val="24"/>
                <w:szCs w:val="24"/>
              </w:rPr>
              <w:br/>
              <w:t xml:space="preserve">impressa na embalagem. </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100</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0004</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CANETA MARCA TEXTO: Amarela, </w:t>
            </w:r>
            <w:r w:rsidRPr="00F54FC8">
              <w:rPr>
                <w:rFonts w:ascii="Times New Roman" w:hAnsi="Times New Roman" w:cs="Times New Roman"/>
                <w:sz w:val="24"/>
                <w:szCs w:val="24"/>
              </w:rPr>
              <w:lastRenderedPageBreak/>
              <w:t>composição da tampa e corpo: resinas</w:t>
            </w:r>
            <w:r w:rsidRPr="00F54FC8">
              <w:rPr>
                <w:rFonts w:ascii="Times New Roman" w:hAnsi="Times New Roman" w:cs="Times New Roman"/>
                <w:sz w:val="24"/>
                <w:szCs w:val="24"/>
              </w:rPr>
              <w:br/>
              <w:t xml:space="preserve">termoplásticas, tinta à base de água, corantes e aditivos, com ponta de fibra de poliéster, selo do Inmetro. Padrão de qualidade: bic, compactor, faber </w:t>
            </w:r>
            <w:proofErr w:type="gramStart"/>
            <w:r w:rsidRPr="00F54FC8">
              <w:rPr>
                <w:rFonts w:ascii="Times New Roman" w:hAnsi="Times New Roman" w:cs="Times New Roman"/>
                <w:sz w:val="24"/>
                <w:szCs w:val="24"/>
              </w:rPr>
              <w:t>castel</w:t>
            </w:r>
            <w:proofErr w:type="gramEnd"/>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lastRenderedPageBreak/>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50</w:t>
            </w:r>
          </w:p>
        </w:tc>
        <w:tc>
          <w:tcPr>
            <w:tcW w:w="1275" w:type="dxa"/>
            <w:vAlign w:val="center"/>
          </w:tcPr>
          <w:p w:rsidR="00AE16CD" w:rsidRPr="00F54FC8" w:rsidRDefault="00AE16CD" w:rsidP="00502AB6">
            <w:pPr>
              <w:jc w:val="center"/>
              <w:rPr>
                <w:rFonts w:ascii="Times New Roman" w:hAnsi="Times New Roman" w:cs="Times New Roman"/>
                <w:sz w:val="24"/>
                <w:szCs w:val="24"/>
              </w:rPr>
            </w:pPr>
          </w:p>
        </w:tc>
        <w:tc>
          <w:tcPr>
            <w:tcW w:w="993" w:type="dxa"/>
            <w:vAlign w:val="center"/>
          </w:tcPr>
          <w:p w:rsidR="00AE16CD" w:rsidRPr="00F54FC8" w:rsidRDefault="00AE16CD" w:rsidP="00502AB6">
            <w:pPr>
              <w:jc w:val="center"/>
              <w:rPr>
                <w:rFonts w:ascii="Times New Roman" w:hAnsi="Times New Roman" w:cs="Times New Roman"/>
                <w:sz w:val="24"/>
                <w:szCs w:val="24"/>
              </w:rPr>
            </w:pPr>
          </w:p>
        </w:tc>
        <w:tc>
          <w:tcPr>
            <w:tcW w:w="1275" w:type="dxa"/>
            <w:vAlign w:val="center"/>
          </w:tcPr>
          <w:p w:rsidR="00AE16CD" w:rsidRPr="00F54FC8" w:rsidRDefault="00AE16CD" w:rsidP="00502AB6">
            <w:pPr>
              <w:jc w:val="center"/>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lastRenderedPageBreak/>
              <w:t>0005</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CLIPS GALVONIZADOS N.2 C/500G</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CX</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275" w:type="dxa"/>
            <w:vAlign w:val="center"/>
          </w:tcPr>
          <w:p w:rsidR="00AE16CD" w:rsidRPr="00F54FC8" w:rsidRDefault="00AE16CD" w:rsidP="00502AB6">
            <w:pPr>
              <w:jc w:val="center"/>
              <w:rPr>
                <w:rFonts w:ascii="Times New Roman" w:hAnsi="Times New Roman" w:cs="Times New Roman"/>
                <w:sz w:val="24"/>
                <w:szCs w:val="24"/>
              </w:rPr>
            </w:pPr>
          </w:p>
        </w:tc>
        <w:tc>
          <w:tcPr>
            <w:tcW w:w="993" w:type="dxa"/>
            <w:vAlign w:val="center"/>
          </w:tcPr>
          <w:p w:rsidR="00AE16CD" w:rsidRPr="00F54FC8" w:rsidRDefault="00AE16CD" w:rsidP="00502AB6">
            <w:pPr>
              <w:jc w:val="center"/>
              <w:rPr>
                <w:rFonts w:ascii="Times New Roman" w:hAnsi="Times New Roman" w:cs="Times New Roman"/>
                <w:sz w:val="24"/>
                <w:szCs w:val="24"/>
              </w:rPr>
            </w:pPr>
          </w:p>
        </w:tc>
        <w:tc>
          <w:tcPr>
            <w:tcW w:w="1275" w:type="dxa"/>
            <w:vAlign w:val="center"/>
          </w:tcPr>
          <w:p w:rsidR="00AE16CD" w:rsidRPr="00F54FC8" w:rsidRDefault="00AE16CD" w:rsidP="00502AB6">
            <w:pPr>
              <w:jc w:val="center"/>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0006</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COLA BRANCA LÍQUIDA para papéis, não tóxica, lavável, não inflamável base em PVA, uso escolar, embalagem 90g.</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12</w:t>
            </w:r>
          </w:p>
        </w:tc>
        <w:tc>
          <w:tcPr>
            <w:tcW w:w="1275" w:type="dxa"/>
            <w:vAlign w:val="center"/>
          </w:tcPr>
          <w:p w:rsidR="00AE16CD" w:rsidRPr="00F54FC8" w:rsidRDefault="00AE16CD" w:rsidP="00502AB6">
            <w:pPr>
              <w:jc w:val="right"/>
              <w:rPr>
                <w:rFonts w:ascii="Times New Roman" w:hAnsi="Times New Roman" w:cs="Times New Roman"/>
                <w:sz w:val="24"/>
                <w:szCs w:val="24"/>
              </w:rPr>
            </w:pPr>
          </w:p>
          <w:p w:rsidR="00AE16CD" w:rsidRPr="00F54FC8" w:rsidRDefault="00AE16CD" w:rsidP="00502AB6">
            <w:pPr>
              <w:jc w:val="right"/>
              <w:rPr>
                <w:rFonts w:ascii="Times New Roman" w:hAnsi="Times New Roman" w:cs="Times New Roman"/>
                <w:sz w:val="24"/>
                <w:szCs w:val="24"/>
              </w:rPr>
            </w:pPr>
          </w:p>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p w:rsidR="00AE16CD" w:rsidRPr="00F54FC8" w:rsidRDefault="00AE16CD" w:rsidP="00502AB6">
            <w:pPr>
              <w:jc w:val="right"/>
              <w:rPr>
                <w:rFonts w:ascii="Times New Roman" w:hAnsi="Times New Roman" w:cs="Times New Roman"/>
                <w:sz w:val="24"/>
                <w:szCs w:val="24"/>
              </w:rPr>
            </w:pPr>
          </w:p>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p w:rsidR="00AE16CD" w:rsidRPr="00F54FC8" w:rsidRDefault="00AE16CD" w:rsidP="00502AB6">
            <w:pPr>
              <w:jc w:val="right"/>
              <w:rPr>
                <w:rFonts w:ascii="Times New Roman" w:hAnsi="Times New Roman" w:cs="Times New Roman"/>
                <w:sz w:val="24"/>
                <w:szCs w:val="24"/>
              </w:rPr>
            </w:pPr>
          </w:p>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0007</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EXTRATOR DE GRAMPOS, em zinco ou aço cromado, tipo espátula.</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0008</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FITA ADESIVA DE POLIPROPILENO MARROM 45 mm x 45 m (fita de empacotamento uso geral).</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0009</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GRAMPEADOR</w:t>
            </w:r>
            <w:proofErr w:type="gramStart"/>
            <w:r w:rsidRPr="00F54FC8">
              <w:rPr>
                <w:rFonts w:ascii="Times New Roman" w:hAnsi="Times New Roman" w:cs="Times New Roman"/>
                <w:sz w:val="24"/>
                <w:szCs w:val="24"/>
              </w:rPr>
              <w:t>,:</w:t>
            </w:r>
            <w:proofErr w:type="gramEnd"/>
            <w:r w:rsidRPr="00F54FC8">
              <w:rPr>
                <w:rFonts w:ascii="Times New Roman" w:hAnsi="Times New Roman" w:cs="Times New Roman"/>
                <w:sz w:val="24"/>
                <w:szCs w:val="24"/>
              </w:rPr>
              <w:t xml:space="preserve"> - Para grampo 26/6, Em metal pintado, capacidade para</w:t>
            </w:r>
            <w:r w:rsidRPr="00F54FC8">
              <w:rPr>
                <w:rFonts w:ascii="Times New Roman" w:hAnsi="Times New Roman" w:cs="Times New Roman"/>
                <w:sz w:val="24"/>
                <w:szCs w:val="24"/>
              </w:rPr>
              <w:br/>
              <w:t>grampear simultaneamente, no mínimo, 20 folhas de 75g/m2 cada. Características adicionais base plástica</w:t>
            </w:r>
            <w:r w:rsidRPr="00F54FC8">
              <w:rPr>
                <w:rFonts w:ascii="Times New Roman" w:hAnsi="Times New Roman" w:cs="Times New Roman"/>
                <w:sz w:val="24"/>
                <w:szCs w:val="24"/>
              </w:rPr>
              <w:br/>
              <w:t xml:space="preserve">antiderrapante, cabeça em plástico, medidas aproximadas: comprimento </w:t>
            </w:r>
            <w:proofErr w:type="gramStart"/>
            <w:r w:rsidRPr="00F54FC8">
              <w:rPr>
                <w:rFonts w:ascii="Times New Roman" w:hAnsi="Times New Roman" w:cs="Times New Roman"/>
                <w:sz w:val="24"/>
                <w:szCs w:val="24"/>
              </w:rPr>
              <w:t>12cm</w:t>
            </w:r>
            <w:proofErr w:type="gramEnd"/>
            <w:r w:rsidRPr="00F54FC8">
              <w:rPr>
                <w:rFonts w:ascii="Times New Roman" w:hAnsi="Times New Roman" w:cs="Times New Roman"/>
                <w:sz w:val="24"/>
                <w:szCs w:val="24"/>
              </w:rPr>
              <w:t>, largura 4cm, altur5,5cm Acondicionados em caixa individual.</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0010</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GRAMPO PARA GRAMPEADOR DE METAL 23/13 – niquelado, fio reforçado e afiado, cx. com 1000 grampos.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15</w:t>
            </w:r>
          </w:p>
        </w:tc>
        <w:tc>
          <w:tcPr>
            <w:tcW w:w="1275"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tc>
        <w:tc>
          <w:tcPr>
            <w:tcW w:w="993"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tc>
        <w:tc>
          <w:tcPr>
            <w:tcW w:w="1275"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0011</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GRAMPO PARA GRAMPEADOR DE METAL 26/6 – niquelado, fio reforçado e afiado, cx. com 5000 grampos.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275"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tc>
        <w:tc>
          <w:tcPr>
            <w:tcW w:w="993"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tc>
        <w:tc>
          <w:tcPr>
            <w:tcW w:w="1275"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0012</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LIVRO ATA 100F</w:t>
            </w:r>
            <w:proofErr w:type="gramStart"/>
            <w:r w:rsidRPr="00F54FC8">
              <w:rPr>
                <w:rFonts w:ascii="Times New Roman" w:hAnsi="Times New Roman" w:cs="Times New Roman"/>
                <w:sz w:val="24"/>
                <w:szCs w:val="24"/>
              </w:rPr>
              <w:t>: ;</w:t>
            </w:r>
            <w:proofErr w:type="gramEnd"/>
            <w:r w:rsidRPr="00F54FC8">
              <w:rPr>
                <w:rFonts w:ascii="Times New Roman" w:hAnsi="Times New Roman" w:cs="Times New Roman"/>
                <w:sz w:val="24"/>
                <w:szCs w:val="24"/>
              </w:rPr>
              <w:t xml:space="preserve">  Com 100 folhas pautadas e numeradas, formato 205x300mm. Capa e contracapa em papelão 700gr,</w:t>
            </w:r>
            <w:r w:rsidRPr="00F54FC8">
              <w:rPr>
                <w:rFonts w:ascii="Times New Roman" w:hAnsi="Times New Roman" w:cs="Times New Roman"/>
                <w:sz w:val="24"/>
                <w:szCs w:val="24"/>
              </w:rPr>
              <w:br/>
              <w:t xml:space="preserve">revestido com papel 90gr, plastificado, folhas internas de papel </w:t>
            </w:r>
            <w:proofErr w:type="gramStart"/>
            <w:r w:rsidRPr="00F54FC8">
              <w:rPr>
                <w:rFonts w:ascii="Times New Roman" w:hAnsi="Times New Roman" w:cs="Times New Roman"/>
                <w:sz w:val="24"/>
                <w:szCs w:val="24"/>
              </w:rPr>
              <w:t>off</w:t>
            </w:r>
            <w:proofErr w:type="gramEnd"/>
            <w:r w:rsidRPr="00F54FC8">
              <w:rPr>
                <w:rFonts w:ascii="Times New Roman" w:hAnsi="Times New Roman" w:cs="Times New Roman"/>
                <w:sz w:val="24"/>
                <w:szCs w:val="24"/>
              </w:rPr>
              <w:t>-set 56gr.</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proofErr w:type="gramStart"/>
            <w:r w:rsidRPr="00F54FC8">
              <w:rPr>
                <w:rFonts w:ascii="Times New Roman" w:hAnsi="Times New Roman" w:cs="Times New Roman"/>
                <w:sz w:val="24"/>
                <w:szCs w:val="24"/>
              </w:rPr>
              <w:t>4</w:t>
            </w:r>
            <w:proofErr w:type="gramEnd"/>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0013</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PAPEL A4 500 FLS CAIXA C/ 10 PACOTES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CX</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13</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0014</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PASTA CATÁLOGO COM ENVELOPES plásticos; </w:t>
            </w:r>
            <w:proofErr w:type="gramStart"/>
            <w:r w:rsidRPr="00F54FC8">
              <w:rPr>
                <w:rFonts w:ascii="Times New Roman" w:hAnsi="Times New Roman" w:cs="Times New Roman"/>
                <w:sz w:val="24"/>
                <w:szCs w:val="24"/>
              </w:rPr>
              <w:t>Formato Oficio</w:t>
            </w:r>
            <w:proofErr w:type="gramEnd"/>
            <w:r w:rsidRPr="00F54FC8">
              <w:rPr>
                <w:rFonts w:ascii="Times New Roman" w:hAnsi="Times New Roman" w:cs="Times New Roman"/>
                <w:sz w:val="24"/>
                <w:szCs w:val="24"/>
              </w:rPr>
              <w:t xml:space="preserve"> preta com 50 envelopes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12</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0015</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PASTA CLASSIFICADORA PARA AQUIVO, CARTÃO DUPLO - GRAMPO EM PLASTICO, FORMATO (</w:t>
            </w:r>
            <w:proofErr w:type="gramStart"/>
            <w:r w:rsidRPr="00F54FC8">
              <w:rPr>
                <w:rFonts w:ascii="Times New Roman" w:hAnsi="Times New Roman" w:cs="Times New Roman"/>
                <w:sz w:val="24"/>
                <w:szCs w:val="24"/>
              </w:rPr>
              <w:t>350MM</w:t>
            </w:r>
            <w:proofErr w:type="gramEnd"/>
            <w:r w:rsidRPr="00F54FC8">
              <w:rPr>
                <w:rFonts w:ascii="Times New Roman" w:hAnsi="Times New Roman" w:cs="Times New Roman"/>
                <w:sz w:val="24"/>
                <w:szCs w:val="24"/>
              </w:rPr>
              <w:t>*230M): Pacote com 10 Unidades.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Pct</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40</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0016</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PASTA PLÁSTICA POLIPROPILENO </w:t>
            </w:r>
            <w:r w:rsidRPr="00F54FC8">
              <w:rPr>
                <w:rFonts w:ascii="Times New Roman" w:hAnsi="Times New Roman" w:cs="Times New Roman"/>
                <w:sz w:val="24"/>
                <w:szCs w:val="24"/>
              </w:rPr>
              <w:lastRenderedPageBreak/>
              <w:t>transparente cristal c/ elástico, na espessura 20 mm, material leve atóxico resistente e reciclável.</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lastRenderedPageBreak/>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20</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lastRenderedPageBreak/>
              <w:t>0017</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PERFURADOR DE PAPEL </w:t>
            </w:r>
            <w:proofErr w:type="gramStart"/>
            <w:r w:rsidRPr="00F54FC8">
              <w:rPr>
                <w:rFonts w:ascii="Times New Roman" w:hAnsi="Times New Roman" w:cs="Times New Roman"/>
                <w:sz w:val="24"/>
                <w:szCs w:val="24"/>
              </w:rPr>
              <w:t>2</w:t>
            </w:r>
            <w:proofErr w:type="gramEnd"/>
            <w:r w:rsidRPr="00F54FC8">
              <w:rPr>
                <w:rFonts w:ascii="Times New Roman" w:hAnsi="Times New Roman" w:cs="Times New Roman"/>
                <w:sz w:val="24"/>
                <w:szCs w:val="24"/>
              </w:rPr>
              <w:t xml:space="preserve"> FUROS, MANUAL – MÉDIO: ; com guia plástica, com capacidade para perfurar até 25 fls, com gramatura 75g/m², todo em metal preto</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275" w:type="dxa"/>
            <w:vAlign w:val="center"/>
          </w:tcPr>
          <w:p w:rsidR="00AE16CD" w:rsidRPr="00F54FC8" w:rsidRDefault="00AE16CD" w:rsidP="00502AB6">
            <w:pPr>
              <w:jc w:val="center"/>
              <w:rPr>
                <w:rFonts w:ascii="Times New Roman" w:hAnsi="Times New Roman" w:cs="Times New Roman"/>
                <w:sz w:val="24"/>
                <w:szCs w:val="24"/>
              </w:rPr>
            </w:pPr>
          </w:p>
        </w:tc>
        <w:tc>
          <w:tcPr>
            <w:tcW w:w="993" w:type="dxa"/>
            <w:vAlign w:val="center"/>
          </w:tcPr>
          <w:p w:rsidR="00AE16CD" w:rsidRPr="00F54FC8" w:rsidRDefault="00AE16CD" w:rsidP="00502AB6">
            <w:pPr>
              <w:jc w:val="center"/>
              <w:rPr>
                <w:rFonts w:ascii="Times New Roman" w:hAnsi="Times New Roman" w:cs="Times New Roman"/>
                <w:sz w:val="24"/>
                <w:szCs w:val="24"/>
              </w:rPr>
            </w:pPr>
          </w:p>
        </w:tc>
        <w:tc>
          <w:tcPr>
            <w:tcW w:w="1275" w:type="dxa"/>
            <w:vAlign w:val="center"/>
          </w:tcPr>
          <w:p w:rsidR="00AE16CD" w:rsidRPr="00F54FC8" w:rsidRDefault="00AE16CD" w:rsidP="00502AB6">
            <w:pPr>
              <w:jc w:val="center"/>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0018</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RÉGUA COMUM 30 CM, transparente material plástico rígido na cor cristal, graduação milimetrada.</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10</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0019</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LIVRO PROTOCOLOR correspondência, com 100 folhas.</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05</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0020</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MOUSE COM FIO USB óptico led, para </w:t>
            </w:r>
            <w:proofErr w:type="gramStart"/>
            <w:r w:rsidRPr="00F54FC8">
              <w:rPr>
                <w:rFonts w:ascii="Times New Roman" w:hAnsi="Times New Roman" w:cs="Times New Roman"/>
                <w:sz w:val="24"/>
                <w:szCs w:val="24"/>
              </w:rPr>
              <w:t>computador</w:t>
            </w:r>
            <w:proofErr w:type="gramEnd"/>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04</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0021</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PEN DRIVE (memória USB flash Drive) com capacidade para 16 GB.</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0022</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FONE OUVIDO\, </w:t>
            </w:r>
            <w:proofErr w:type="gramStart"/>
            <w:r w:rsidRPr="00F54FC8">
              <w:rPr>
                <w:rFonts w:ascii="Times New Roman" w:hAnsi="Times New Roman" w:cs="Times New Roman"/>
                <w:sz w:val="24"/>
                <w:szCs w:val="24"/>
              </w:rPr>
              <w:t>TIPO:</w:t>
            </w:r>
            <w:proofErr w:type="gramEnd"/>
            <w:r w:rsidRPr="00F54FC8">
              <w:rPr>
                <w:rFonts w:ascii="Times New Roman" w:hAnsi="Times New Roman" w:cs="Times New Roman"/>
                <w:sz w:val="24"/>
                <w:szCs w:val="24"/>
              </w:rPr>
              <w:t>HEADSET ; :  COMPRIMENTO FIO:1\,50 M\, TIPO FONE:BIAURICULAR\, CARACTERÍSTICAS ADICIONAIS:ERGONÔMICO\, STÉREO\, PLUG AND PLAY\, CONTROLE DE VOL\, COR:PRETA\, APLICAÇÃO:COMPUTADOR\, CONECTOR:COMPATÍVEL USB 1.1\, 2.0\, 3.0</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03</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0023</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PILHA ALCALINA PEQUENAS </w:t>
            </w:r>
            <w:proofErr w:type="gramStart"/>
            <w:r w:rsidRPr="00F54FC8">
              <w:rPr>
                <w:rFonts w:ascii="Times New Roman" w:hAnsi="Times New Roman" w:cs="Times New Roman"/>
                <w:sz w:val="24"/>
                <w:szCs w:val="24"/>
              </w:rPr>
              <w:t>AA1.</w:t>
            </w:r>
            <w:proofErr w:type="gramEnd"/>
            <w:r w:rsidRPr="00F54FC8">
              <w:rPr>
                <w:rFonts w:ascii="Times New Roman" w:hAnsi="Times New Roman" w:cs="Times New Roman"/>
                <w:sz w:val="24"/>
                <w:szCs w:val="24"/>
              </w:rPr>
              <w:t>5V AM33-B2pct c/ 04unidades. Para micro fone.</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Pacote</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15</w:t>
            </w:r>
          </w:p>
        </w:tc>
        <w:tc>
          <w:tcPr>
            <w:tcW w:w="1275" w:type="dxa"/>
            <w:vAlign w:val="center"/>
          </w:tcPr>
          <w:p w:rsidR="00AE16CD" w:rsidRPr="00F54FC8" w:rsidRDefault="00AE16CD" w:rsidP="00502AB6">
            <w:pPr>
              <w:jc w:val="center"/>
              <w:rPr>
                <w:rFonts w:ascii="Times New Roman" w:hAnsi="Times New Roman" w:cs="Times New Roman"/>
                <w:sz w:val="24"/>
                <w:szCs w:val="24"/>
              </w:rPr>
            </w:pPr>
          </w:p>
        </w:tc>
        <w:tc>
          <w:tcPr>
            <w:tcW w:w="993" w:type="dxa"/>
            <w:vAlign w:val="center"/>
          </w:tcPr>
          <w:p w:rsidR="00AE16CD" w:rsidRPr="00F54FC8" w:rsidRDefault="00AE16CD" w:rsidP="00502AB6">
            <w:pPr>
              <w:jc w:val="center"/>
              <w:rPr>
                <w:rFonts w:ascii="Times New Roman" w:hAnsi="Times New Roman" w:cs="Times New Roman"/>
                <w:sz w:val="24"/>
                <w:szCs w:val="24"/>
              </w:rPr>
            </w:pPr>
          </w:p>
        </w:tc>
        <w:tc>
          <w:tcPr>
            <w:tcW w:w="1275" w:type="dxa"/>
            <w:vAlign w:val="center"/>
          </w:tcPr>
          <w:p w:rsidR="00AE16CD" w:rsidRPr="00F54FC8" w:rsidRDefault="00AE16CD" w:rsidP="00502AB6">
            <w:pPr>
              <w:jc w:val="center"/>
              <w:rPr>
                <w:rFonts w:ascii="Times New Roman" w:hAnsi="Times New Roman" w:cs="Times New Roman"/>
                <w:sz w:val="24"/>
                <w:szCs w:val="24"/>
              </w:rPr>
            </w:pPr>
          </w:p>
        </w:tc>
      </w:tr>
      <w:tr w:rsidR="00AE16CD" w:rsidRPr="00F54FC8" w:rsidTr="00502AB6">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0024</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CARTUCHO TONER:</w:t>
            </w:r>
            <w:proofErr w:type="gramStart"/>
            <w:r w:rsidRPr="00F54FC8">
              <w:rPr>
                <w:rFonts w:ascii="Times New Roman" w:hAnsi="Times New Roman" w:cs="Times New Roman"/>
                <w:sz w:val="24"/>
                <w:szCs w:val="24"/>
              </w:rPr>
              <w:t xml:space="preserve">  </w:t>
            </w:r>
            <w:proofErr w:type="gramEnd"/>
            <w:r w:rsidRPr="00F54FC8">
              <w:rPr>
                <w:rFonts w:ascii="Times New Roman" w:hAnsi="Times New Roman" w:cs="Times New Roman"/>
                <w:sz w:val="24"/>
                <w:szCs w:val="24"/>
              </w:rPr>
              <w:t xml:space="preserve">Laser Jet - Compativel com empressora Sansung ProXpress M4075FR - Cor tinta Preta. </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08</w:t>
            </w:r>
          </w:p>
        </w:tc>
        <w:tc>
          <w:tcPr>
            <w:tcW w:w="1275"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p w:rsidR="00AE16CD" w:rsidRPr="00F54FC8" w:rsidRDefault="00AE16CD" w:rsidP="00502AB6">
            <w:pPr>
              <w:jc w:val="center"/>
              <w:rPr>
                <w:rFonts w:ascii="Times New Roman" w:hAnsi="Times New Roman" w:cs="Times New Roman"/>
                <w:sz w:val="24"/>
                <w:szCs w:val="24"/>
              </w:rPr>
            </w:pPr>
          </w:p>
        </w:tc>
        <w:tc>
          <w:tcPr>
            <w:tcW w:w="993"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p w:rsidR="00AE16CD" w:rsidRPr="00F54FC8" w:rsidRDefault="00AE16CD" w:rsidP="00502AB6">
            <w:pPr>
              <w:jc w:val="center"/>
              <w:rPr>
                <w:rFonts w:ascii="Times New Roman" w:hAnsi="Times New Roman" w:cs="Times New Roman"/>
                <w:sz w:val="24"/>
                <w:szCs w:val="24"/>
              </w:rPr>
            </w:pPr>
          </w:p>
        </w:tc>
        <w:tc>
          <w:tcPr>
            <w:tcW w:w="1275"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 xml:space="preserve">       </w:t>
            </w:r>
          </w:p>
          <w:p w:rsidR="00AE16CD" w:rsidRPr="00F54FC8" w:rsidRDefault="00AE16CD" w:rsidP="00502AB6">
            <w:pPr>
              <w:jc w:val="center"/>
              <w:rPr>
                <w:rFonts w:ascii="Times New Roman" w:hAnsi="Times New Roman" w:cs="Times New Roman"/>
                <w:sz w:val="24"/>
                <w:szCs w:val="24"/>
              </w:rPr>
            </w:pPr>
          </w:p>
        </w:tc>
      </w:tr>
      <w:tr w:rsidR="00AE16CD" w:rsidRPr="00F54FC8" w:rsidTr="00502AB6">
        <w:trPr>
          <w:trHeight w:val="670"/>
        </w:trPr>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0025</w:t>
            </w:r>
          </w:p>
        </w:tc>
        <w:tc>
          <w:tcPr>
            <w:tcW w:w="4536" w:type="dxa"/>
            <w:vAlign w:val="center"/>
          </w:tcPr>
          <w:p w:rsidR="00AE16CD" w:rsidRPr="00F54FC8" w:rsidRDefault="00AE16CD" w:rsidP="00502AB6">
            <w:pPr>
              <w:jc w:val="both"/>
              <w:rPr>
                <w:rFonts w:ascii="Times New Roman" w:hAnsi="Times New Roman" w:cs="Times New Roman"/>
                <w:sz w:val="24"/>
                <w:szCs w:val="24"/>
              </w:rPr>
            </w:pPr>
            <w:r w:rsidRPr="00F54FC8">
              <w:rPr>
                <w:rFonts w:ascii="Times New Roman" w:hAnsi="Times New Roman" w:cs="Times New Roman"/>
                <w:sz w:val="24"/>
                <w:szCs w:val="24"/>
              </w:rPr>
              <w:t xml:space="preserve">TECLADO MICROCOMPUTADOR\, </w:t>
            </w:r>
            <w:proofErr w:type="gramStart"/>
            <w:r w:rsidRPr="00F54FC8">
              <w:rPr>
                <w:rFonts w:ascii="Times New Roman" w:hAnsi="Times New Roman" w:cs="Times New Roman"/>
                <w:sz w:val="24"/>
                <w:szCs w:val="24"/>
              </w:rPr>
              <w:t>TIPO:</w:t>
            </w:r>
            <w:proofErr w:type="gramEnd"/>
            <w:r w:rsidRPr="00F54FC8">
              <w:rPr>
                <w:rFonts w:ascii="Times New Roman" w:hAnsi="Times New Roman" w:cs="Times New Roman"/>
                <w:sz w:val="24"/>
                <w:szCs w:val="24"/>
              </w:rPr>
              <w:t>PADRÃO\, TIPO CONECTOR:USB\, CONECTIVIDADE:COM FIO</w:t>
            </w:r>
          </w:p>
        </w:tc>
        <w:tc>
          <w:tcPr>
            <w:tcW w:w="992"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Unid</w:t>
            </w:r>
          </w:p>
        </w:tc>
        <w:tc>
          <w:tcPr>
            <w:tcW w:w="851" w:type="dxa"/>
            <w:vAlign w:val="center"/>
          </w:tcPr>
          <w:p w:rsidR="00AE16CD" w:rsidRPr="00F54FC8" w:rsidRDefault="00AE16CD" w:rsidP="00502AB6">
            <w:pPr>
              <w:jc w:val="center"/>
              <w:rPr>
                <w:rFonts w:ascii="Times New Roman" w:hAnsi="Times New Roman" w:cs="Times New Roman"/>
                <w:sz w:val="24"/>
                <w:szCs w:val="24"/>
              </w:rPr>
            </w:pPr>
            <w:r w:rsidRPr="00F54FC8">
              <w:rPr>
                <w:rFonts w:ascii="Times New Roman" w:hAnsi="Times New Roman" w:cs="Times New Roman"/>
                <w:sz w:val="24"/>
                <w:szCs w:val="24"/>
              </w:rPr>
              <w:t>03</w:t>
            </w:r>
          </w:p>
        </w:tc>
        <w:tc>
          <w:tcPr>
            <w:tcW w:w="1275" w:type="dxa"/>
            <w:vAlign w:val="center"/>
          </w:tcPr>
          <w:p w:rsidR="00AE16CD" w:rsidRPr="00F54FC8" w:rsidRDefault="00AE16CD" w:rsidP="00502AB6">
            <w:pPr>
              <w:jc w:val="right"/>
              <w:rPr>
                <w:rFonts w:ascii="Times New Roman" w:hAnsi="Times New Roman" w:cs="Times New Roman"/>
                <w:sz w:val="24"/>
                <w:szCs w:val="24"/>
              </w:rPr>
            </w:pPr>
          </w:p>
        </w:tc>
        <w:tc>
          <w:tcPr>
            <w:tcW w:w="993" w:type="dxa"/>
            <w:vAlign w:val="center"/>
          </w:tcPr>
          <w:p w:rsidR="00AE16CD" w:rsidRPr="00F54FC8" w:rsidRDefault="00AE16CD" w:rsidP="00502AB6">
            <w:pPr>
              <w:jc w:val="right"/>
              <w:rPr>
                <w:rFonts w:ascii="Times New Roman" w:hAnsi="Times New Roman" w:cs="Times New Roman"/>
                <w:sz w:val="24"/>
                <w:szCs w:val="24"/>
              </w:rPr>
            </w:pPr>
          </w:p>
        </w:tc>
        <w:tc>
          <w:tcPr>
            <w:tcW w:w="1275" w:type="dxa"/>
            <w:vAlign w:val="center"/>
          </w:tcPr>
          <w:p w:rsidR="00AE16CD" w:rsidRPr="00F54FC8" w:rsidRDefault="00AE16CD" w:rsidP="00502AB6">
            <w:pPr>
              <w:jc w:val="right"/>
              <w:rPr>
                <w:rFonts w:ascii="Times New Roman" w:hAnsi="Times New Roman" w:cs="Times New Roman"/>
                <w:sz w:val="24"/>
                <w:szCs w:val="24"/>
              </w:rPr>
            </w:pPr>
          </w:p>
        </w:tc>
      </w:tr>
    </w:tbl>
    <w:p w:rsidR="00AE16CD" w:rsidRDefault="00AE16CD" w:rsidP="00AE16CD">
      <w:pPr>
        <w:pStyle w:val="Corpodetexto"/>
        <w:spacing w:before="4"/>
        <w:ind w:right="-1"/>
        <w:jc w:val="both"/>
        <w:rPr>
          <w:sz w:val="24"/>
          <w:szCs w:val="24"/>
        </w:rPr>
      </w:pPr>
    </w:p>
    <w:p w:rsidR="00AE16CD" w:rsidRDefault="00AE16CD" w:rsidP="00AE16CD">
      <w:pPr>
        <w:pStyle w:val="Corpodetexto"/>
        <w:spacing w:before="4"/>
        <w:ind w:right="-1"/>
        <w:jc w:val="both"/>
        <w:rPr>
          <w:sz w:val="24"/>
          <w:szCs w:val="24"/>
        </w:rPr>
      </w:pPr>
    </w:p>
    <w:p w:rsidR="00AE16CD" w:rsidRPr="00140BC8" w:rsidRDefault="00AE16CD" w:rsidP="00AE16CD">
      <w:pPr>
        <w:pStyle w:val="Corpodetexto"/>
        <w:spacing w:before="4"/>
        <w:ind w:right="-1"/>
        <w:jc w:val="both"/>
        <w:rPr>
          <w:sz w:val="24"/>
          <w:szCs w:val="24"/>
        </w:rPr>
      </w:pPr>
    </w:p>
    <w:p w:rsidR="00AE16CD" w:rsidRPr="00140BC8" w:rsidRDefault="00AE16CD" w:rsidP="00AE16CD">
      <w:pPr>
        <w:pStyle w:val="Corpodetexto"/>
        <w:tabs>
          <w:tab w:val="left" w:pos="7718"/>
        </w:tabs>
        <w:ind w:left="-426" w:right="-1"/>
        <w:jc w:val="both"/>
        <w:rPr>
          <w:sz w:val="24"/>
          <w:szCs w:val="24"/>
        </w:rPr>
      </w:pPr>
      <w:r w:rsidRPr="00140BC8">
        <w:rPr>
          <w:w w:val="95"/>
          <w:sz w:val="24"/>
          <w:szCs w:val="24"/>
        </w:rPr>
        <w:t>Valor Global</w:t>
      </w:r>
      <w:r w:rsidRPr="00140BC8">
        <w:rPr>
          <w:spacing w:val="2"/>
          <w:w w:val="95"/>
          <w:sz w:val="24"/>
          <w:szCs w:val="24"/>
        </w:rPr>
        <w:t xml:space="preserve"> </w:t>
      </w:r>
      <w:r w:rsidRPr="00140BC8">
        <w:rPr>
          <w:w w:val="95"/>
          <w:sz w:val="24"/>
          <w:szCs w:val="24"/>
        </w:rPr>
        <w:t>por</w:t>
      </w:r>
      <w:r w:rsidRPr="00140BC8">
        <w:rPr>
          <w:spacing w:val="3"/>
          <w:w w:val="95"/>
          <w:sz w:val="24"/>
          <w:szCs w:val="24"/>
        </w:rPr>
        <w:t xml:space="preserve"> </w:t>
      </w:r>
      <w:r w:rsidRPr="00140BC8">
        <w:rPr>
          <w:w w:val="95"/>
          <w:sz w:val="24"/>
          <w:szCs w:val="24"/>
        </w:rPr>
        <w:t>extenso:</w:t>
      </w:r>
      <w:r w:rsidRPr="00140BC8">
        <w:rPr>
          <w:w w:val="78"/>
          <w:sz w:val="24"/>
          <w:szCs w:val="24"/>
          <w:u w:val="single"/>
        </w:rPr>
        <w:t xml:space="preserve"> </w:t>
      </w:r>
      <w:r w:rsidRPr="00140BC8">
        <w:rPr>
          <w:sz w:val="24"/>
          <w:szCs w:val="24"/>
          <w:u w:val="single"/>
        </w:rPr>
        <w:tab/>
      </w:r>
    </w:p>
    <w:p w:rsidR="00AE16CD" w:rsidRPr="00140BC8" w:rsidRDefault="00AE16CD" w:rsidP="00AE16CD">
      <w:pPr>
        <w:pStyle w:val="Corpodetexto"/>
        <w:spacing w:before="6"/>
        <w:ind w:left="-426" w:right="-1"/>
        <w:jc w:val="both"/>
        <w:rPr>
          <w:sz w:val="24"/>
          <w:szCs w:val="24"/>
        </w:rPr>
      </w:pPr>
    </w:p>
    <w:p w:rsidR="00AE16CD" w:rsidRPr="00140BC8" w:rsidRDefault="00AE16CD" w:rsidP="00AE16CD">
      <w:pPr>
        <w:pStyle w:val="Corpodetexto"/>
        <w:spacing w:before="101"/>
        <w:ind w:left="-426" w:right="-1"/>
        <w:jc w:val="both"/>
        <w:rPr>
          <w:sz w:val="24"/>
          <w:szCs w:val="24"/>
        </w:rPr>
      </w:pPr>
      <w:r w:rsidRPr="00140BC8">
        <w:rPr>
          <w:spacing w:val="-1"/>
          <w:sz w:val="24"/>
          <w:szCs w:val="24"/>
        </w:rPr>
        <w:t>Declaramos</w:t>
      </w:r>
      <w:r w:rsidRPr="00140BC8">
        <w:rPr>
          <w:spacing w:val="-19"/>
          <w:sz w:val="24"/>
          <w:szCs w:val="24"/>
        </w:rPr>
        <w:t xml:space="preserve"> </w:t>
      </w:r>
      <w:r w:rsidRPr="00140BC8">
        <w:rPr>
          <w:spacing w:val="-1"/>
          <w:sz w:val="24"/>
          <w:szCs w:val="24"/>
        </w:rPr>
        <w:t>ainda,</w:t>
      </w:r>
      <w:r w:rsidRPr="00140BC8">
        <w:rPr>
          <w:spacing w:val="-20"/>
          <w:sz w:val="24"/>
          <w:szCs w:val="24"/>
        </w:rPr>
        <w:t xml:space="preserve"> </w:t>
      </w:r>
      <w:r w:rsidRPr="00140BC8">
        <w:rPr>
          <w:sz w:val="24"/>
          <w:szCs w:val="24"/>
        </w:rPr>
        <w:t>que:</w:t>
      </w:r>
    </w:p>
    <w:p w:rsidR="00AE16CD" w:rsidRPr="00140BC8" w:rsidRDefault="00AE16CD" w:rsidP="00AE16CD">
      <w:pPr>
        <w:pStyle w:val="PargrafodaLista"/>
        <w:numPr>
          <w:ilvl w:val="0"/>
          <w:numId w:val="23"/>
        </w:numPr>
        <w:tabs>
          <w:tab w:val="left" w:pos="424"/>
        </w:tabs>
        <w:spacing w:before="78" w:line="242" w:lineRule="auto"/>
        <w:ind w:left="-426" w:right="-1" w:firstLine="0"/>
        <w:contextualSpacing w:val="0"/>
        <w:jc w:val="both"/>
        <w:rPr>
          <w:rFonts w:ascii="Times New Roman" w:hAnsi="Times New Roman" w:cs="Times New Roman"/>
          <w:sz w:val="24"/>
          <w:szCs w:val="24"/>
        </w:rPr>
      </w:pPr>
      <w:r w:rsidRPr="00140BC8">
        <w:rPr>
          <w:rFonts w:ascii="Times New Roman" w:hAnsi="Times New Roman" w:cs="Times New Roman"/>
          <w:sz w:val="24"/>
          <w:szCs w:val="24"/>
        </w:rPr>
        <w:t>Temos pleno conhecimento das especificações dos produtos; de acordo com todas as</w:t>
      </w:r>
      <w:r w:rsidRPr="00140BC8">
        <w:rPr>
          <w:rFonts w:ascii="Times New Roman" w:hAnsi="Times New Roman" w:cs="Times New Roman"/>
          <w:spacing w:val="1"/>
          <w:sz w:val="24"/>
          <w:szCs w:val="24"/>
        </w:rPr>
        <w:t xml:space="preserve"> </w:t>
      </w:r>
      <w:r w:rsidRPr="00140BC8">
        <w:rPr>
          <w:rFonts w:ascii="Times New Roman" w:hAnsi="Times New Roman" w:cs="Times New Roman"/>
          <w:w w:val="95"/>
          <w:sz w:val="24"/>
          <w:szCs w:val="24"/>
        </w:rPr>
        <w:t>normas deste edital e seus anexos, notadamente quanto às exigências previstas no Termo de</w:t>
      </w:r>
      <w:r w:rsidRPr="00140BC8">
        <w:rPr>
          <w:rFonts w:ascii="Times New Roman" w:hAnsi="Times New Roman" w:cs="Times New Roman"/>
          <w:spacing w:val="1"/>
          <w:w w:val="95"/>
          <w:sz w:val="24"/>
          <w:szCs w:val="24"/>
        </w:rPr>
        <w:t xml:space="preserve"> </w:t>
      </w:r>
      <w:r w:rsidRPr="00140BC8">
        <w:rPr>
          <w:rFonts w:ascii="Times New Roman" w:hAnsi="Times New Roman" w:cs="Times New Roman"/>
          <w:sz w:val="24"/>
          <w:szCs w:val="24"/>
        </w:rPr>
        <w:t>Referencia</w:t>
      </w:r>
      <w:r w:rsidRPr="00140BC8">
        <w:rPr>
          <w:rFonts w:ascii="Times New Roman" w:hAnsi="Times New Roman" w:cs="Times New Roman"/>
          <w:spacing w:val="-18"/>
          <w:sz w:val="24"/>
          <w:szCs w:val="24"/>
        </w:rPr>
        <w:t xml:space="preserve"> </w:t>
      </w:r>
      <w:r w:rsidRPr="00140BC8">
        <w:rPr>
          <w:rFonts w:ascii="Times New Roman" w:hAnsi="Times New Roman" w:cs="Times New Roman"/>
          <w:sz w:val="24"/>
          <w:szCs w:val="24"/>
        </w:rPr>
        <w:t>-</w:t>
      </w:r>
      <w:r w:rsidRPr="00140BC8">
        <w:rPr>
          <w:rFonts w:ascii="Times New Roman" w:hAnsi="Times New Roman" w:cs="Times New Roman"/>
          <w:spacing w:val="-17"/>
          <w:sz w:val="24"/>
          <w:szCs w:val="24"/>
        </w:rPr>
        <w:t xml:space="preserve"> </w:t>
      </w:r>
      <w:r w:rsidRPr="00140BC8">
        <w:rPr>
          <w:rFonts w:ascii="Times New Roman" w:hAnsi="Times New Roman" w:cs="Times New Roman"/>
          <w:sz w:val="24"/>
          <w:szCs w:val="24"/>
        </w:rPr>
        <w:t>Anexo</w:t>
      </w:r>
      <w:r w:rsidRPr="00140BC8">
        <w:rPr>
          <w:rFonts w:ascii="Times New Roman" w:hAnsi="Times New Roman" w:cs="Times New Roman"/>
          <w:spacing w:val="-20"/>
          <w:sz w:val="24"/>
          <w:szCs w:val="24"/>
        </w:rPr>
        <w:t xml:space="preserve"> </w:t>
      </w:r>
      <w:r w:rsidRPr="00140BC8">
        <w:rPr>
          <w:rFonts w:ascii="Times New Roman" w:hAnsi="Times New Roman" w:cs="Times New Roman"/>
          <w:w w:val="95"/>
          <w:sz w:val="24"/>
          <w:szCs w:val="24"/>
        </w:rPr>
        <w:t>I</w:t>
      </w:r>
      <w:r w:rsidRPr="00140BC8">
        <w:rPr>
          <w:rFonts w:ascii="Times New Roman" w:hAnsi="Times New Roman" w:cs="Times New Roman"/>
          <w:spacing w:val="-15"/>
          <w:w w:val="95"/>
          <w:sz w:val="24"/>
          <w:szCs w:val="24"/>
        </w:rPr>
        <w:t xml:space="preserve"> </w:t>
      </w:r>
      <w:r w:rsidRPr="00140BC8">
        <w:rPr>
          <w:rFonts w:ascii="Times New Roman" w:hAnsi="Times New Roman" w:cs="Times New Roman"/>
          <w:sz w:val="24"/>
          <w:szCs w:val="24"/>
        </w:rPr>
        <w:lastRenderedPageBreak/>
        <w:t>do</w:t>
      </w:r>
      <w:r w:rsidRPr="00140BC8">
        <w:rPr>
          <w:rFonts w:ascii="Times New Roman" w:hAnsi="Times New Roman" w:cs="Times New Roman"/>
          <w:spacing w:val="-17"/>
          <w:sz w:val="24"/>
          <w:szCs w:val="24"/>
        </w:rPr>
        <w:t xml:space="preserve"> </w:t>
      </w:r>
      <w:r w:rsidRPr="00140BC8">
        <w:rPr>
          <w:rFonts w:ascii="Times New Roman" w:hAnsi="Times New Roman" w:cs="Times New Roman"/>
          <w:sz w:val="24"/>
          <w:szCs w:val="24"/>
        </w:rPr>
        <w:t>Edital</w:t>
      </w:r>
      <w:r w:rsidRPr="00140BC8">
        <w:rPr>
          <w:rFonts w:ascii="Times New Roman" w:hAnsi="Times New Roman" w:cs="Times New Roman"/>
          <w:spacing w:val="-14"/>
          <w:sz w:val="24"/>
          <w:szCs w:val="24"/>
        </w:rPr>
        <w:t>;</w:t>
      </w:r>
    </w:p>
    <w:p w:rsidR="00AE16CD" w:rsidRPr="00140BC8" w:rsidRDefault="00AE16CD" w:rsidP="00AE16CD">
      <w:pPr>
        <w:pStyle w:val="PargrafodaLista"/>
        <w:numPr>
          <w:ilvl w:val="0"/>
          <w:numId w:val="23"/>
        </w:numPr>
        <w:tabs>
          <w:tab w:val="left" w:pos="424"/>
        </w:tabs>
        <w:spacing w:before="80" w:line="244" w:lineRule="auto"/>
        <w:ind w:left="-426" w:right="-1" w:firstLine="0"/>
        <w:contextualSpacing w:val="0"/>
        <w:jc w:val="both"/>
        <w:rPr>
          <w:rFonts w:ascii="Times New Roman" w:hAnsi="Times New Roman" w:cs="Times New Roman"/>
          <w:sz w:val="24"/>
          <w:szCs w:val="24"/>
        </w:rPr>
      </w:pPr>
      <w:r w:rsidRPr="00140BC8">
        <w:rPr>
          <w:rFonts w:ascii="Times New Roman" w:hAnsi="Times New Roman" w:cs="Times New Roman"/>
          <w:sz w:val="24"/>
          <w:szCs w:val="24"/>
        </w:rPr>
        <w:t xml:space="preserve">Recebemos da Câmara Municipal de Campo Azul/MG todas as informações necessárias </w:t>
      </w:r>
      <w:proofErr w:type="gramStart"/>
      <w:r w:rsidRPr="00140BC8">
        <w:rPr>
          <w:rFonts w:ascii="Times New Roman" w:hAnsi="Times New Roman" w:cs="Times New Roman"/>
          <w:sz w:val="24"/>
          <w:szCs w:val="24"/>
        </w:rPr>
        <w:t>a</w:t>
      </w:r>
      <w:proofErr w:type="gramEnd"/>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elaboração</w:t>
      </w:r>
      <w:r w:rsidRPr="00140BC8">
        <w:rPr>
          <w:rFonts w:ascii="Times New Roman" w:hAnsi="Times New Roman" w:cs="Times New Roman"/>
          <w:spacing w:val="-19"/>
          <w:sz w:val="24"/>
          <w:szCs w:val="24"/>
        </w:rPr>
        <w:t xml:space="preserve"> </w:t>
      </w:r>
      <w:r w:rsidRPr="00140BC8">
        <w:rPr>
          <w:rFonts w:ascii="Times New Roman" w:hAnsi="Times New Roman" w:cs="Times New Roman"/>
          <w:sz w:val="24"/>
          <w:szCs w:val="24"/>
        </w:rPr>
        <w:t>da</w:t>
      </w:r>
      <w:r w:rsidRPr="00140BC8">
        <w:rPr>
          <w:rFonts w:ascii="Times New Roman" w:hAnsi="Times New Roman" w:cs="Times New Roman"/>
          <w:spacing w:val="-18"/>
          <w:sz w:val="24"/>
          <w:szCs w:val="24"/>
        </w:rPr>
        <w:t xml:space="preserve"> </w:t>
      </w:r>
      <w:r w:rsidRPr="00140BC8">
        <w:rPr>
          <w:rFonts w:ascii="Times New Roman" w:hAnsi="Times New Roman" w:cs="Times New Roman"/>
          <w:sz w:val="24"/>
          <w:szCs w:val="24"/>
        </w:rPr>
        <w:t>nossa</w:t>
      </w:r>
      <w:r w:rsidRPr="00140BC8">
        <w:rPr>
          <w:rFonts w:ascii="Times New Roman" w:hAnsi="Times New Roman" w:cs="Times New Roman"/>
          <w:spacing w:val="-18"/>
          <w:sz w:val="24"/>
          <w:szCs w:val="24"/>
        </w:rPr>
        <w:t xml:space="preserve"> </w:t>
      </w:r>
      <w:r w:rsidRPr="00140BC8">
        <w:rPr>
          <w:rFonts w:ascii="Times New Roman" w:hAnsi="Times New Roman" w:cs="Times New Roman"/>
          <w:sz w:val="24"/>
          <w:szCs w:val="24"/>
        </w:rPr>
        <w:t>proposta;</w:t>
      </w:r>
    </w:p>
    <w:p w:rsidR="00AE16CD" w:rsidRPr="00140BC8" w:rsidRDefault="00AE16CD" w:rsidP="00AE16CD">
      <w:pPr>
        <w:pStyle w:val="PargrafodaLista"/>
        <w:numPr>
          <w:ilvl w:val="0"/>
          <w:numId w:val="23"/>
        </w:numPr>
        <w:tabs>
          <w:tab w:val="left" w:pos="424"/>
        </w:tabs>
        <w:spacing w:before="75" w:line="242" w:lineRule="auto"/>
        <w:ind w:left="-426" w:right="-1" w:firstLine="0"/>
        <w:contextualSpacing w:val="0"/>
        <w:jc w:val="both"/>
        <w:rPr>
          <w:rFonts w:ascii="Times New Roman" w:hAnsi="Times New Roman" w:cs="Times New Roman"/>
          <w:sz w:val="24"/>
          <w:szCs w:val="24"/>
        </w:rPr>
      </w:pPr>
      <w:r w:rsidRPr="00140BC8">
        <w:rPr>
          <w:rFonts w:ascii="Times New Roman" w:hAnsi="Times New Roman" w:cs="Times New Roman"/>
          <w:sz w:val="24"/>
          <w:szCs w:val="24"/>
        </w:rPr>
        <w:t>Estamos</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cientes</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dos</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critérios</w:t>
      </w:r>
      <w:r w:rsidRPr="00140BC8">
        <w:rPr>
          <w:rFonts w:ascii="Times New Roman" w:hAnsi="Times New Roman" w:cs="Times New Roman"/>
          <w:spacing w:val="1"/>
          <w:sz w:val="24"/>
          <w:szCs w:val="24"/>
        </w:rPr>
        <w:t xml:space="preserve">, prazos </w:t>
      </w:r>
      <w:r w:rsidRPr="00140BC8">
        <w:rPr>
          <w:rFonts w:ascii="Times New Roman" w:hAnsi="Times New Roman" w:cs="Times New Roman"/>
          <w:sz w:val="24"/>
          <w:szCs w:val="24"/>
        </w:rPr>
        <w:t>de</w:t>
      </w:r>
      <w:r w:rsidRPr="00140BC8">
        <w:rPr>
          <w:rFonts w:ascii="Times New Roman" w:hAnsi="Times New Roman" w:cs="Times New Roman"/>
          <w:spacing w:val="1"/>
          <w:sz w:val="24"/>
          <w:szCs w:val="24"/>
        </w:rPr>
        <w:t xml:space="preserve"> envio desta proposta de preços e habilitação </w:t>
      </w:r>
      <w:r w:rsidRPr="00140BC8">
        <w:rPr>
          <w:rFonts w:ascii="Times New Roman" w:hAnsi="Times New Roman" w:cs="Times New Roman"/>
          <w:sz w:val="24"/>
          <w:szCs w:val="24"/>
        </w:rPr>
        <w:t>especificados</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no</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edital,</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com</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eles</w:t>
      </w:r>
      <w:r w:rsidRPr="00140BC8">
        <w:rPr>
          <w:rFonts w:ascii="Times New Roman" w:hAnsi="Times New Roman" w:cs="Times New Roman"/>
          <w:spacing w:val="1"/>
          <w:sz w:val="24"/>
          <w:szCs w:val="24"/>
        </w:rPr>
        <w:t xml:space="preserve"> </w:t>
      </w:r>
      <w:r w:rsidRPr="00140BC8">
        <w:rPr>
          <w:rFonts w:ascii="Times New Roman" w:hAnsi="Times New Roman" w:cs="Times New Roman"/>
          <w:sz w:val="24"/>
          <w:szCs w:val="24"/>
        </w:rPr>
        <w:t>concordamos</w:t>
      </w:r>
      <w:r w:rsidRPr="00140BC8">
        <w:rPr>
          <w:rFonts w:ascii="Times New Roman" w:hAnsi="Times New Roman" w:cs="Times New Roman"/>
          <w:spacing w:val="-20"/>
          <w:sz w:val="24"/>
          <w:szCs w:val="24"/>
        </w:rPr>
        <w:t xml:space="preserve"> </w:t>
      </w:r>
      <w:r w:rsidRPr="00140BC8">
        <w:rPr>
          <w:rFonts w:ascii="Times New Roman" w:hAnsi="Times New Roman" w:cs="Times New Roman"/>
          <w:sz w:val="24"/>
          <w:szCs w:val="24"/>
        </w:rPr>
        <w:t>plenamente;</w:t>
      </w:r>
    </w:p>
    <w:p w:rsidR="00AE16CD" w:rsidRPr="00140BC8" w:rsidRDefault="00AE16CD" w:rsidP="00AE16CD">
      <w:pPr>
        <w:pStyle w:val="Corpodetexto"/>
        <w:numPr>
          <w:ilvl w:val="0"/>
          <w:numId w:val="23"/>
        </w:numPr>
        <w:spacing w:before="101" w:line="244" w:lineRule="auto"/>
        <w:ind w:left="-426" w:right="-1" w:firstLine="0"/>
        <w:jc w:val="both"/>
        <w:rPr>
          <w:sz w:val="24"/>
          <w:szCs w:val="24"/>
        </w:rPr>
      </w:pPr>
      <w:r w:rsidRPr="00140BC8">
        <w:rPr>
          <w:sz w:val="24"/>
          <w:szCs w:val="24"/>
        </w:rPr>
        <w:t>Obrigamo-nos, ainda, caso nos seja adjudicado o objeto, a assinar o contrato ou</w:t>
      </w:r>
      <w:r w:rsidRPr="00140BC8">
        <w:rPr>
          <w:spacing w:val="1"/>
          <w:sz w:val="24"/>
          <w:szCs w:val="24"/>
        </w:rPr>
        <w:t xml:space="preserve"> </w:t>
      </w:r>
      <w:r w:rsidRPr="00140BC8">
        <w:rPr>
          <w:sz w:val="24"/>
          <w:szCs w:val="24"/>
        </w:rPr>
        <w:t>documento</w:t>
      </w:r>
      <w:r w:rsidRPr="00140BC8">
        <w:rPr>
          <w:spacing w:val="13"/>
          <w:sz w:val="24"/>
          <w:szCs w:val="24"/>
        </w:rPr>
        <w:t xml:space="preserve"> </w:t>
      </w:r>
      <w:r w:rsidRPr="00140BC8">
        <w:rPr>
          <w:sz w:val="24"/>
          <w:szCs w:val="24"/>
        </w:rPr>
        <w:t>equivalente</w:t>
      </w:r>
      <w:r w:rsidRPr="00140BC8">
        <w:rPr>
          <w:spacing w:val="13"/>
          <w:sz w:val="24"/>
          <w:szCs w:val="24"/>
        </w:rPr>
        <w:t xml:space="preserve"> </w:t>
      </w:r>
      <w:r w:rsidRPr="00140BC8">
        <w:rPr>
          <w:sz w:val="24"/>
          <w:szCs w:val="24"/>
        </w:rPr>
        <w:t>dentro</w:t>
      </w:r>
      <w:r w:rsidRPr="00140BC8">
        <w:rPr>
          <w:spacing w:val="14"/>
          <w:sz w:val="24"/>
          <w:szCs w:val="24"/>
        </w:rPr>
        <w:t xml:space="preserve"> </w:t>
      </w:r>
      <w:r w:rsidRPr="00140BC8">
        <w:rPr>
          <w:sz w:val="24"/>
          <w:szCs w:val="24"/>
        </w:rPr>
        <w:t>do</w:t>
      </w:r>
      <w:r w:rsidRPr="00140BC8">
        <w:rPr>
          <w:spacing w:val="15"/>
          <w:sz w:val="24"/>
          <w:szCs w:val="24"/>
        </w:rPr>
        <w:t xml:space="preserve"> </w:t>
      </w:r>
      <w:r w:rsidRPr="00140BC8">
        <w:rPr>
          <w:sz w:val="24"/>
          <w:szCs w:val="24"/>
        </w:rPr>
        <w:t>prazo</w:t>
      </w:r>
      <w:r w:rsidRPr="00140BC8">
        <w:rPr>
          <w:spacing w:val="11"/>
          <w:sz w:val="24"/>
          <w:szCs w:val="24"/>
        </w:rPr>
        <w:t xml:space="preserve"> </w:t>
      </w:r>
      <w:r w:rsidRPr="00140BC8">
        <w:rPr>
          <w:sz w:val="24"/>
          <w:szCs w:val="24"/>
        </w:rPr>
        <w:t>estabelecido,</w:t>
      </w:r>
      <w:r w:rsidRPr="00140BC8">
        <w:rPr>
          <w:spacing w:val="9"/>
          <w:sz w:val="24"/>
          <w:szCs w:val="24"/>
        </w:rPr>
        <w:t xml:space="preserve"> </w:t>
      </w:r>
      <w:r w:rsidRPr="00140BC8">
        <w:rPr>
          <w:sz w:val="24"/>
          <w:szCs w:val="24"/>
        </w:rPr>
        <w:t>a</w:t>
      </w:r>
      <w:r w:rsidRPr="00140BC8">
        <w:rPr>
          <w:spacing w:val="15"/>
          <w:sz w:val="24"/>
          <w:szCs w:val="24"/>
        </w:rPr>
        <w:t xml:space="preserve"> </w:t>
      </w:r>
      <w:r w:rsidRPr="00140BC8">
        <w:rPr>
          <w:sz w:val="24"/>
          <w:szCs w:val="24"/>
        </w:rPr>
        <w:t>contar</w:t>
      </w:r>
      <w:r w:rsidRPr="00140BC8">
        <w:rPr>
          <w:spacing w:val="14"/>
          <w:sz w:val="24"/>
          <w:szCs w:val="24"/>
        </w:rPr>
        <w:t xml:space="preserve"> </w:t>
      </w:r>
      <w:r w:rsidRPr="00140BC8">
        <w:rPr>
          <w:sz w:val="24"/>
          <w:szCs w:val="24"/>
        </w:rPr>
        <w:t>da</w:t>
      </w:r>
      <w:r w:rsidRPr="00140BC8">
        <w:rPr>
          <w:spacing w:val="15"/>
          <w:sz w:val="24"/>
          <w:szCs w:val="24"/>
        </w:rPr>
        <w:t xml:space="preserve"> </w:t>
      </w:r>
      <w:r w:rsidRPr="00140BC8">
        <w:rPr>
          <w:sz w:val="24"/>
          <w:szCs w:val="24"/>
        </w:rPr>
        <w:t>data</w:t>
      </w:r>
      <w:r w:rsidRPr="00140BC8">
        <w:rPr>
          <w:spacing w:val="16"/>
          <w:sz w:val="24"/>
          <w:szCs w:val="24"/>
        </w:rPr>
        <w:t xml:space="preserve"> </w:t>
      </w:r>
      <w:r w:rsidRPr="00140BC8">
        <w:rPr>
          <w:sz w:val="24"/>
          <w:szCs w:val="24"/>
        </w:rPr>
        <w:t>de</w:t>
      </w:r>
      <w:r w:rsidRPr="00140BC8">
        <w:rPr>
          <w:spacing w:val="12"/>
          <w:sz w:val="24"/>
          <w:szCs w:val="24"/>
        </w:rPr>
        <w:t xml:space="preserve"> </w:t>
      </w:r>
      <w:r w:rsidRPr="00140BC8">
        <w:rPr>
          <w:sz w:val="24"/>
          <w:szCs w:val="24"/>
        </w:rPr>
        <w:t>notificação</w:t>
      </w:r>
      <w:r w:rsidRPr="00140BC8">
        <w:rPr>
          <w:spacing w:val="11"/>
          <w:sz w:val="24"/>
          <w:szCs w:val="24"/>
        </w:rPr>
        <w:t xml:space="preserve"> </w:t>
      </w:r>
      <w:r w:rsidRPr="00140BC8">
        <w:rPr>
          <w:sz w:val="24"/>
          <w:szCs w:val="24"/>
        </w:rPr>
        <w:t>Câmar Municipal,</w:t>
      </w:r>
      <w:r w:rsidRPr="00140BC8">
        <w:rPr>
          <w:spacing w:val="24"/>
          <w:sz w:val="24"/>
          <w:szCs w:val="24"/>
        </w:rPr>
        <w:t xml:space="preserve"> </w:t>
      </w:r>
      <w:r w:rsidRPr="00140BC8">
        <w:rPr>
          <w:sz w:val="24"/>
          <w:szCs w:val="24"/>
        </w:rPr>
        <w:t>bem</w:t>
      </w:r>
      <w:r w:rsidRPr="00140BC8">
        <w:rPr>
          <w:spacing w:val="31"/>
          <w:sz w:val="24"/>
          <w:szCs w:val="24"/>
        </w:rPr>
        <w:t xml:space="preserve"> </w:t>
      </w:r>
      <w:r w:rsidRPr="00140BC8">
        <w:rPr>
          <w:sz w:val="24"/>
          <w:szCs w:val="24"/>
        </w:rPr>
        <w:t>como</w:t>
      </w:r>
      <w:r w:rsidRPr="00140BC8">
        <w:rPr>
          <w:spacing w:val="27"/>
          <w:sz w:val="24"/>
          <w:szCs w:val="24"/>
        </w:rPr>
        <w:t xml:space="preserve"> </w:t>
      </w:r>
      <w:r w:rsidRPr="00140BC8">
        <w:rPr>
          <w:sz w:val="24"/>
          <w:szCs w:val="24"/>
        </w:rPr>
        <w:t>atender</w:t>
      </w:r>
      <w:r w:rsidRPr="00140BC8">
        <w:rPr>
          <w:spacing w:val="25"/>
          <w:sz w:val="24"/>
          <w:szCs w:val="24"/>
        </w:rPr>
        <w:t xml:space="preserve"> </w:t>
      </w:r>
      <w:r w:rsidRPr="00140BC8">
        <w:rPr>
          <w:sz w:val="24"/>
          <w:szCs w:val="24"/>
        </w:rPr>
        <w:t>a</w:t>
      </w:r>
      <w:r w:rsidRPr="00140BC8">
        <w:rPr>
          <w:spacing w:val="28"/>
          <w:sz w:val="24"/>
          <w:szCs w:val="24"/>
        </w:rPr>
        <w:t xml:space="preserve"> </w:t>
      </w:r>
      <w:r w:rsidRPr="00140BC8">
        <w:rPr>
          <w:sz w:val="24"/>
          <w:szCs w:val="24"/>
        </w:rPr>
        <w:t>todas</w:t>
      </w:r>
      <w:r w:rsidRPr="00140BC8">
        <w:rPr>
          <w:spacing w:val="27"/>
          <w:sz w:val="24"/>
          <w:szCs w:val="24"/>
        </w:rPr>
        <w:t xml:space="preserve"> </w:t>
      </w:r>
      <w:r w:rsidRPr="00140BC8">
        <w:rPr>
          <w:sz w:val="24"/>
          <w:szCs w:val="24"/>
        </w:rPr>
        <w:t>as</w:t>
      </w:r>
      <w:r w:rsidRPr="00140BC8">
        <w:rPr>
          <w:spacing w:val="36"/>
          <w:sz w:val="24"/>
          <w:szCs w:val="24"/>
        </w:rPr>
        <w:t xml:space="preserve"> </w:t>
      </w:r>
      <w:r w:rsidRPr="00140BC8">
        <w:rPr>
          <w:sz w:val="24"/>
          <w:szCs w:val="24"/>
        </w:rPr>
        <w:t>condições</w:t>
      </w:r>
      <w:r w:rsidRPr="00140BC8">
        <w:rPr>
          <w:spacing w:val="26"/>
          <w:sz w:val="24"/>
          <w:szCs w:val="24"/>
        </w:rPr>
        <w:t xml:space="preserve"> </w:t>
      </w:r>
      <w:r w:rsidRPr="00140BC8">
        <w:rPr>
          <w:sz w:val="24"/>
          <w:szCs w:val="24"/>
        </w:rPr>
        <w:t>prévias</w:t>
      </w:r>
      <w:r w:rsidRPr="00140BC8">
        <w:rPr>
          <w:spacing w:val="27"/>
          <w:sz w:val="24"/>
          <w:szCs w:val="24"/>
        </w:rPr>
        <w:t xml:space="preserve"> </w:t>
      </w:r>
      <w:r w:rsidRPr="00140BC8">
        <w:rPr>
          <w:sz w:val="24"/>
          <w:szCs w:val="24"/>
        </w:rPr>
        <w:t>a</w:t>
      </w:r>
      <w:r w:rsidRPr="00140BC8">
        <w:rPr>
          <w:spacing w:val="-78"/>
          <w:sz w:val="24"/>
          <w:szCs w:val="24"/>
        </w:rPr>
        <w:t xml:space="preserve"> </w:t>
      </w:r>
      <w:r>
        <w:rPr>
          <w:spacing w:val="-78"/>
          <w:sz w:val="24"/>
          <w:szCs w:val="24"/>
        </w:rPr>
        <w:t xml:space="preserve">   </w:t>
      </w:r>
      <w:r>
        <w:rPr>
          <w:w w:val="95"/>
          <w:sz w:val="24"/>
          <w:szCs w:val="24"/>
        </w:rPr>
        <w:t xml:space="preserve"> s</w:t>
      </w:r>
      <w:r w:rsidRPr="00140BC8">
        <w:rPr>
          <w:w w:val="95"/>
          <w:sz w:val="24"/>
          <w:szCs w:val="24"/>
        </w:rPr>
        <w:t>ua</w:t>
      </w:r>
      <w:r w:rsidRPr="00140BC8">
        <w:rPr>
          <w:spacing w:val="-11"/>
          <w:w w:val="95"/>
          <w:sz w:val="24"/>
          <w:szCs w:val="24"/>
        </w:rPr>
        <w:t xml:space="preserve"> </w:t>
      </w:r>
      <w:r w:rsidRPr="00140BC8">
        <w:rPr>
          <w:w w:val="95"/>
          <w:sz w:val="24"/>
          <w:szCs w:val="24"/>
        </w:rPr>
        <w:t>assinatura,</w:t>
      </w:r>
      <w:r w:rsidRPr="00140BC8">
        <w:rPr>
          <w:spacing w:val="-16"/>
          <w:w w:val="95"/>
          <w:sz w:val="24"/>
          <w:szCs w:val="24"/>
        </w:rPr>
        <w:t xml:space="preserve"> </w:t>
      </w:r>
      <w:proofErr w:type="gramStart"/>
      <w:r w:rsidRPr="00140BC8">
        <w:rPr>
          <w:w w:val="95"/>
          <w:sz w:val="24"/>
          <w:szCs w:val="24"/>
        </w:rPr>
        <w:t>sob</w:t>
      </w:r>
      <w:r w:rsidRPr="00140BC8">
        <w:rPr>
          <w:spacing w:val="-12"/>
          <w:w w:val="95"/>
          <w:sz w:val="24"/>
          <w:szCs w:val="24"/>
        </w:rPr>
        <w:t xml:space="preserve"> </w:t>
      </w:r>
      <w:r w:rsidRPr="00140BC8">
        <w:rPr>
          <w:w w:val="95"/>
          <w:sz w:val="24"/>
          <w:szCs w:val="24"/>
        </w:rPr>
        <w:t>pena</w:t>
      </w:r>
      <w:proofErr w:type="gramEnd"/>
      <w:r w:rsidRPr="00140BC8">
        <w:rPr>
          <w:spacing w:val="-13"/>
          <w:w w:val="95"/>
          <w:sz w:val="24"/>
          <w:szCs w:val="24"/>
        </w:rPr>
        <w:t xml:space="preserve"> </w:t>
      </w:r>
      <w:r w:rsidRPr="00140BC8">
        <w:rPr>
          <w:w w:val="95"/>
          <w:sz w:val="24"/>
          <w:szCs w:val="24"/>
        </w:rPr>
        <w:t>das</w:t>
      </w:r>
      <w:r w:rsidRPr="00140BC8">
        <w:rPr>
          <w:spacing w:val="-12"/>
          <w:w w:val="95"/>
          <w:sz w:val="24"/>
          <w:szCs w:val="24"/>
        </w:rPr>
        <w:t xml:space="preserve"> </w:t>
      </w:r>
      <w:r w:rsidRPr="00140BC8">
        <w:rPr>
          <w:w w:val="95"/>
          <w:sz w:val="24"/>
          <w:szCs w:val="24"/>
        </w:rPr>
        <w:t>sanções</w:t>
      </w:r>
      <w:r w:rsidRPr="00140BC8">
        <w:rPr>
          <w:spacing w:val="-13"/>
          <w:w w:val="95"/>
          <w:sz w:val="24"/>
          <w:szCs w:val="24"/>
        </w:rPr>
        <w:t xml:space="preserve"> </w:t>
      </w:r>
      <w:r w:rsidRPr="00140BC8">
        <w:rPr>
          <w:w w:val="95"/>
          <w:sz w:val="24"/>
          <w:szCs w:val="24"/>
        </w:rPr>
        <w:t>cabíveis;</w:t>
      </w:r>
    </w:p>
    <w:p w:rsidR="00AE16CD" w:rsidRPr="00140BC8" w:rsidRDefault="00AE16CD" w:rsidP="00AE16CD">
      <w:pPr>
        <w:pStyle w:val="PargrafodaLista"/>
        <w:numPr>
          <w:ilvl w:val="0"/>
          <w:numId w:val="23"/>
        </w:numPr>
        <w:tabs>
          <w:tab w:val="left" w:pos="424"/>
        </w:tabs>
        <w:spacing w:before="75"/>
        <w:ind w:left="-426" w:right="-1" w:firstLine="0"/>
        <w:contextualSpacing w:val="0"/>
        <w:jc w:val="both"/>
        <w:rPr>
          <w:rFonts w:ascii="Times New Roman" w:hAnsi="Times New Roman" w:cs="Times New Roman"/>
          <w:sz w:val="24"/>
          <w:szCs w:val="24"/>
        </w:rPr>
      </w:pPr>
      <w:r w:rsidRPr="00140BC8">
        <w:rPr>
          <w:rFonts w:ascii="Times New Roman" w:hAnsi="Times New Roman" w:cs="Times New Roman"/>
          <w:w w:val="95"/>
          <w:sz w:val="24"/>
          <w:szCs w:val="24"/>
        </w:rPr>
        <w:t>Declaramos</w:t>
      </w:r>
      <w:r w:rsidRPr="00140BC8">
        <w:rPr>
          <w:rFonts w:ascii="Times New Roman" w:hAnsi="Times New Roman" w:cs="Times New Roman"/>
          <w:spacing w:val="7"/>
          <w:w w:val="95"/>
          <w:sz w:val="24"/>
          <w:szCs w:val="24"/>
        </w:rPr>
        <w:t xml:space="preserve"> </w:t>
      </w:r>
      <w:r w:rsidRPr="00140BC8">
        <w:rPr>
          <w:rFonts w:ascii="Times New Roman" w:hAnsi="Times New Roman" w:cs="Times New Roman"/>
          <w:w w:val="95"/>
          <w:sz w:val="24"/>
          <w:szCs w:val="24"/>
        </w:rPr>
        <w:t>que</w:t>
      </w:r>
      <w:r w:rsidRPr="00140BC8">
        <w:rPr>
          <w:rFonts w:ascii="Times New Roman" w:hAnsi="Times New Roman" w:cs="Times New Roman"/>
          <w:spacing w:val="8"/>
          <w:w w:val="95"/>
          <w:sz w:val="24"/>
          <w:szCs w:val="24"/>
        </w:rPr>
        <w:t xml:space="preserve"> </w:t>
      </w:r>
      <w:r w:rsidRPr="00140BC8">
        <w:rPr>
          <w:rFonts w:ascii="Times New Roman" w:hAnsi="Times New Roman" w:cs="Times New Roman"/>
          <w:w w:val="95"/>
          <w:sz w:val="24"/>
          <w:szCs w:val="24"/>
        </w:rPr>
        <w:t>esta</w:t>
      </w:r>
      <w:r w:rsidRPr="00140BC8">
        <w:rPr>
          <w:rFonts w:ascii="Times New Roman" w:hAnsi="Times New Roman" w:cs="Times New Roman"/>
          <w:spacing w:val="10"/>
          <w:w w:val="95"/>
          <w:sz w:val="24"/>
          <w:szCs w:val="24"/>
        </w:rPr>
        <w:t xml:space="preserve"> </w:t>
      </w:r>
      <w:r w:rsidRPr="00140BC8">
        <w:rPr>
          <w:rFonts w:ascii="Times New Roman" w:hAnsi="Times New Roman" w:cs="Times New Roman"/>
          <w:w w:val="95"/>
          <w:sz w:val="24"/>
          <w:szCs w:val="24"/>
        </w:rPr>
        <w:t>proposta</w:t>
      </w:r>
      <w:r w:rsidRPr="00140BC8">
        <w:rPr>
          <w:rFonts w:ascii="Times New Roman" w:hAnsi="Times New Roman" w:cs="Times New Roman"/>
          <w:spacing w:val="10"/>
          <w:w w:val="95"/>
          <w:sz w:val="24"/>
          <w:szCs w:val="24"/>
        </w:rPr>
        <w:t xml:space="preserve"> </w:t>
      </w:r>
      <w:r w:rsidRPr="00140BC8">
        <w:rPr>
          <w:rFonts w:ascii="Times New Roman" w:hAnsi="Times New Roman" w:cs="Times New Roman"/>
          <w:w w:val="95"/>
          <w:sz w:val="24"/>
          <w:szCs w:val="24"/>
        </w:rPr>
        <w:t>tem</w:t>
      </w:r>
      <w:r w:rsidRPr="00140BC8">
        <w:rPr>
          <w:rFonts w:ascii="Times New Roman" w:hAnsi="Times New Roman" w:cs="Times New Roman"/>
          <w:spacing w:val="9"/>
          <w:w w:val="95"/>
          <w:sz w:val="24"/>
          <w:szCs w:val="24"/>
        </w:rPr>
        <w:t xml:space="preserve"> </w:t>
      </w:r>
      <w:r w:rsidRPr="00140BC8">
        <w:rPr>
          <w:rFonts w:ascii="Times New Roman" w:hAnsi="Times New Roman" w:cs="Times New Roman"/>
          <w:w w:val="95"/>
          <w:sz w:val="24"/>
          <w:szCs w:val="24"/>
        </w:rPr>
        <w:t>o</w:t>
      </w:r>
      <w:r w:rsidRPr="00140BC8">
        <w:rPr>
          <w:rFonts w:ascii="Times New Roman" w:hAnsi="Times New Roman" w:cs="Times New Roman"/>
          <w:spacing w:val="11"/>
          <w:w w:val="95"/>
          <w:sz w:val="24"/>
          <w:szCs w:val="24"/>
        </w:rPr>
        <w:t xml:space="preserve"> </w:t>
      </w:r>
      <w:r w:rsidRPr="00140BC8">
        <w:rPr>
          <w:rFonts w:ascii="Times New Roman" w:hAnsi="Times New Roman" w:cs="Times New Roman"/>
          <w:w w:val="95"/>
          <w:sz w:val="24"/>
          <w:szCs w:val="24"/>
        </w:rPr>
        <w:t>prazo</w:t>
      </w:r>
      <w:r w:rsidRPr="00140BC8">
        <w:rPr>
          <w:rFonts w:ascii="Times New Roman" w:hAnsi="Times New Roman" w:cs="Times New Roman"/>
          <w:spacing w:val="10"/>
          <w:w w:val="95"/>
          <w:sz w:val="24"/>
          <w:szCs w:val="24"/>
        </w:rPr>
        <w:t xml:space="preserve"> </w:t>
      </w:r>
      <w:r w:rsidRPr="00140BC8">
        <w:rPr>
          <w:rFonts w:ascii="Times New Roman" w:hAnsi="Times New Roman" w:cs="Times New Roman"/>
          <w:w w:val="95"/>
          <w:sz w:val="24"/>
          <w:szCs w:val="24"/>
        </w:rPr>
        <w:t>de</w:t>
      </w:r>
      <w:r w:rsidRPr="00140BC8">
        <w:rPr>
          <w:rFonts w:ascii="Times New Roman" w:hAnsi="Times New Roman" w:cs="Times New Roman"/>
          <w:spacing w:val="7"/>
          <w:w w:val="95"/>
          <w:sz w:val="24"/>
          <w:szCs w:val="24"/>
        </w:rPr>
        <w:t xml:space="preserve"> </w:t>
      </w:r>
      <w:r w:rsidRPr="00140BC8">
        <w:rPr>
          <w:rFonts w:ascii="Times New Roman" w:hAnsi="Times New Roman" w:cs="Times New Roman"/>
          <w:w w:val="95"/>
          <w:sz w:val="24"/>
          <w:szCs w:val="24"/>
        </w:rPr>
        <w:t>validade</w:t>
      </w:r>
      <w:r w:rsidRPr="00140BC8">
        <w:rPr>
          <w:rFonts w:ascii="Times New Roman" w:hAnsi="Times New Roman" w:cs="Times New Roman"/>
          <w:spacing w:val="3"/>
          <w:w w:val="95"/>
          <w:sz w:val="24"/>
          <w:szCs w:val="24"/>
        </w:rPr>
        <w:t xml:space="preserve"> </w:t>
      </w:r>
      <w:r w:rsidRPr="00140BC8">
        <w:rPr>
          <w:rFonts w:ascii="Times New Roman" w:hAnsi="Times New Roman" w:cs="Times New Roman"/>
          <w:w w:val="95"/>
          <w:sz w:val="24"/>
          <w:szCs w:val="24"/>
        </w:rPr>
        <w:t>mínima</w:t>
      </w:r>
      <w:r w:rsidRPr="00140BC8">
        <w:rPr>
          <w:rFonts w:ascii="Times New Roman" w:hAnsi="Times New Roman" w:cs="Times New Roman"/>
          <w:spacing w:val="10"/>
          <w:w w:val="95"/>
          <w:sz w:val="24"/>
          <w:szCs w:val="24"/>
        </w:rPr>
        <w:t xml:space="preserve"> </w:t>
      </w:r>
      <w:r w:rsidRPr="00140BC8">
        <w:rPr>
          <w:rFonts w:ascii="Times New Roman" w:hAnsi="Times New Roman" w:cs="Times New Roman"/>
          <w:w w:val="95"/>
          <w:sz w:val="24"/>
          <w:szCs w:val="24"/>
        </w:rPr>
        <w:t>de</w:t>
      </w:r>
      <w:r w:rsidRPr="00140BC8">
        <w:rPr>
          <w:rFonts w:ascii="Times New Roman" w:hAnsi="Times New Roman" w:cs="Times New Roman"/>
          <w:spacing w:val="5"/>
          <w:w w:val="95"/>
          <w:sz w:val="24"/>
          <w:szCs w:val="24"/>
        </w:rPr>
        <w:t xml:space="preserve"> </w:t>
      </w:r>
      <w:r w:rsidRPr="00140BC8">
        <w:rPr>
          <w:rFonts w:ascii="Times New Roman" w:hAnsi="Times New Roman" w:cs="Times New Roman"/>
          <w:w w:val="95"/>
          <w:sz w:val="24"/>
          <w:szCs w:val="24"/>
        </w:rPr>
        <w:t>60(sessenta)</w:t>
      </w:r>
      <w:r w:rsidRPr="00140BC8">
        <w:rPr>
          <w:rFonts w:ascii="Times New Roman" w:hAnsi="Times New Roman" w:cs="Times New Roman"/>
          <w:spacing w:val="8"/>
          <w:w w:val="95"/>
          <w:sz w:val="24"/>
          <w:szCs w:val="24"/>
        </w:rPr>
        <w:t xml:space="preserve"> </w:t>
      </w:r>
      <w:r w:rsidRPr="00140BC8">
        <w:rPr>
          <w:rFonts w:ascii="Times New Roman" w:hAnsi="Times New Roman" w:cs="Times New Roman"/>
          <w:w w:val="95"/>
          <w:sz w:val="24"/>
          <w:szCs w:val="24"/>
        </w:rPr>
        <w:t>dias.</w:t>
      </w:r>
    </w:p>
    <w:p w:rsidR="00AE16CD" w:rsidRPr="00140BC8" w:rsidRDefault="00AE16CD" w:rsidP="00AE16CD">
      <w:pPr>
        <w:pStyle w:val="Corpodetexto"/>
        <w:spacing w:before="1"/>
        <w:ind w:right="-1"/>
        <w:rPr>
          <w:sz w:val="24"/>
          <w:szCs w:val="24"/>
        </w:rPr>
      </w:pPr>
    </w:p>
    <w:p w:rsidR="00AE16CD" w:rsidRPr="00140BC8" w:rsidRDefault="00AE16CD" w:rsidP="00AE16CD">
      <w:pPr>
        <w:ind w:left="140" w:right="-1"/>
        <w:jc w:val="center"/>
        <w:rPr>
          <w:rFonts w:ascii="Times New Roman" w:hAnsi="Times New Roman" w:cs="Times New Roman"/>
          <w:sz w:val="24"/>
          <w:szCs w:val="24"/>
        </w:rPr>
      </w:pPr>
      <w:r w:rsidRPr="00140BC8">
        <w:rPr>
          <w:rFonts w:ascii="Times New Roman" w:hAnsi="Times New Roman" w:cs="Times New Roman"/>
          <w:sz w:val="24"/>
          <w:szCs w:val="24"/>
        </w:rPr>
        <w:t>Data e Local</w:t>
      </w:r>
    </w:p>
    <w:p w:rsidR="00AE16CD" w:rsidRPr="00140BC8" w:rsidRDefault="00AE16CD" w:rsidP="00AE16CD">
      <w:pPr>
        <w:ind w:left="140" w:right="-1"/>
        <w:jc w:val="center"/>
        <w:rPr>
          <w:rFonts w:ascii="Times New Roman" w:hAnsi="Times New Roman" w:cs="Times New Roman"/>
          <w:sz w:val="24"/>
          <w:szCs w:val="24"/>
        </w:rPr>
      </w:pPr>
    </w:p>
    <w:p w:rsidR="00AE16CD" w:rsidRPr="00140BC8" w:rsidRDefault="00AE16CD" w:rsidP="00AE16CD">
      <w:pPr>
        <w:ind w:left="140" w:right="-1"/>
        <w:jc w:val="center"/>
        <w:rPr>
          <w:rFonts w:ascii="Times New Roman" w:hAnsi="Times New Roman" w:cs="Times New Roman"/>
          <w:b/>
          <w:sz w:val="24"/>
          <w:szCs w:val="24"/>
        </w:rPr>
      </w:pPr>
      <w:r w:rsidRPr="00140BC8">
        <w:rPr>
          <w:rFonts w:ascii="Times New Roman" w:hAnsi="Times New Roman" w:cs="Times New Roman"/>
          <w:b/>
          <w:sz w:val="24"/>
          <w:szCs w:val="24"/>
        </w:rPr>
        <w:t>Assinatura do Diretor ou Representante Legal</w:t>
      </w:r>
    </w:p>
    <w:p w:rsidR="00AE16CD" w:rsidRPr="00140BC8" w:rsidRDefault="00AE16CD" w:rsidP="00AE16CD">
      <w:pPr>
        <w:ind w:left="140" w:right="-1"/>
        <w:jc w:val="center"/>
        <w:rPr>
          <w:rFonts w:ascii="Times New Roman" w:hAnsi="Times New Roman" w:cs="Times New Roman"/>
          <w:b/>
          <w:w w:val="80"/>
          <w:sz w:val="24"/>
          <w:szCs w:val="24"/>
        </w:rPr>
      </w:pPr>
      <w:r w:rsidRPr="00140BC8">
        <w:rPr>
          <w:rFonts w:ascii="Times New Roman" w:hAnsi="Times New Roman" w:cs="Times New Roman"/>
          <w:b/>
          <w:sz w:val="24"/>
          <w:szCs w:val="24"/>
        </w:rPr>
        <w:t>(Nome, carimbo e assinatura do representante legal da empresa</w:t>
      </w:r>
      <w:r w:rsidRPr="00140BC8">
        <w:rPr>
          <w:rFonts w:ascii="Times New Roman" w:hAnsi="Times New Roman" w:cs="Times New Roman"/>
          <w:b/>
          <w:w w:val="80"/>
          <w:sz w:val="24"/>
          <w:szCs w:val="24"/>
        </w:rPr>
        <w:t>).</w:t>
      </w:r>
    </w:p>
    <w:p w:rsidR="00AE16CD" w:rsidRPr="00140BC8" w:rsidRDefault="00AE16CD" w:rsidP="00AE16CD">
      <w:pPr>
        <w:ind w:left="140" w:right="-1"/>
        <w:jc w:val="center"/>
        <w:rPr>
          <w:rFonts w:ascii="Times New Roman" w:hAnsi="Times New Roman" w:cs="Times New Roman"/>
          <w:b/>
          <w:sz w:val="24"/>
          <w:szCs w:val="24"/>
        </w:rPr>
      </w:pPr>
    </w:p>
    <w:p w:rsidR="00AE16CD" w:rsidRPr="00140BC8" w:rsidRDefault="00AE16CD" w:rsidP="00AE16CD">
      <w:pPr>
        <w:ind w:left="140" w:right="-1"/>
        <w:jc w:val="center"/>
        <w:rPr>
          <w:rFonts w:ascii="Times New Roman" w:hAnsi="Times New Roman" w:cs="Times New Roman"/>
          <w:b/>
          <w:sz w:val="24"/>
          <w:szCs w:val="24"/>
        </w:rPr>
      </w:pPr>
    </w:p>
    <w:p w:rsidR="00AE16CD" w:rsidRPr="00140BC8" w:rsidRDefault="00AE16CD" w:rsidP="00AE16CD">
      <w:pPr>
        <w:ind w:left="140" w:right="-1"/>
        <w:rPr>
          <w:rFonts w:ascii="Times New Roman" w:hAnsi="Times New Roman" w:cs="Times New Roman"/>
          <w:b/>
          <w:sz w:val="24"/>
          <w:szCs w:val="24"/>
        </w:rPr>
      </w:pPr>
    </w:p>
    <w:p w:rsidR="00AE16CD" w:rsidRPr="00140BC8" w:rsidRDefault="00AE16CD" w:rsidP="00AE16CD">
      <w:pPr>
        <w:ind w:right="-1"/>
        <w:rPr>
          <w:rFonts w:ascii="Times New Roman" w:hAnsi="Times New Roman" w:cs="Times New Roman"/>
          <w:b/>
          <w:sz w:val="24"/>
          <w:szCs w:val="24"/>
        </w:rPr>
      </w:pPr>
    </w:p>
    <w:p w:rsidR="00AE16CD" w:rsidRPr="00140BC8" w:rsidRDefault="00AE16CD" w:rsidP="00AE16CD">
      <w:pPr>
        <w:ind w:left="140" w:right="-1"/>
        <w:rPr>
          <w:rFonts w:ascii="Times New Roman" w:hAnsi="Times New Roman" w:cs="Times New Roman"/>
          <w:b/>
          <w:sz w:val="24"/>
          <w:szCs w:val="24"/>
        </w:rPr>
      </w:pPr>
    </w:p>
    <w:p w:rsidR="00AE16CD" w:rsidRDefault="00AE16CD" w:rsidP="00AE16CD">
      <w:pPr>
        <w:rPr>
          <w:rFonts w:ascii="Times New Roman" w:hAnsi="Times New Roman" w:cs="Times New Roman"/>
          <w:b/>
          <w:sz w:val="24"/>
          <w:szCs w:val="24"/>
        </w:rPr>
      </w:pPr>
    </w:p>
    <w:p w:rsidR="00F1719A" w:rsidRPr="00AE16CD" w:rsidRDefault="00F1719A" w:rsidP="00AE16CD"/>
    <w:sectPr w:rsidR="00F1719A" w:rsidRPr="00AE16CD" w:rsidSect="003018E1">
      <w:headerReference w:type="default" r:id="rId7"/>
      <w:footerReference w:type="default" r:id="rId8"/>
      <w:pgSz w:w="11906" w:h="16838"/>
      <w:pgMar w:top="1417"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D3" w:rsidRDefault="00AE16CD" w:rsidP="00D766D7">
    <w:pPr>
      <w:pStyle w:val="Cabealho"/>
      <w:rPr>
        <w:rFonts w:ascii="Book Antiqua" w:hAnsi="Book Antiqua"/>
      </w:rPr>
    </w:pPr>
    <w:r>
      <w:rPr>
        <w:noProof/>
        <w:lang w:val="pt-BR" w:eastAsia="pt-BR"/>
      </w:rPr>
      <mc:AlternateContent>
        <mc:Choice Requires="wps">
          <w:drawing>
            <wp:anchor distT="0" distB="0" distL="0" distR="0" simplePos="0" relativeHeight="251660288" behindDoc="0" locked="0" layoutInCell="1" allowOverlap="1" wp14:anchorId="5F3C9B5D" wp14:editId="33212AFC">
              <wp:simplePos x="0" y="0"/>
              <wp:positionH relativeFrom="page">
                <wp:align>right</wp:align>
              </wp:positionH>
              <wp:positionV relativeFrom="paragraph">
                <wp:posOffset>635</wp:posOffset>
              </wp:positionV>
              <wp:extent cx="13970" cy="213995"/>
              <wp:effectExtent l="1905" t="635" r="3175" b="4445"/>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13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2D3" w:rsidRDefault="00AE16CD" w:rsidP="00D766D7">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50.1pt;margin-top:.05pt;width:1.1pt;height:16.85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" stroked="f">
              <v:fill opacity="0"/>
              <v:textbox inset="0,0,0,0">
                <w:txbxContent>
                  <w:p w:rsidR="007D72D3" w:rsidRDefault="00AE16CD" w:rsidP="00D766D7">
                    <w:pPr>
                      <w:pStyle w:val="Rodap"/>
                    </w:pPr>
                  </w:p>
                </w:txbxContent>
              </v:textbox>
              <w10:wrap type="square" side="largest" anchorx="page"/>
            </v:shape>
          </w:pict>
        </mc:Fallback>
      </mc:AlternateContent>
    </w:r>
    <w:r w:rsidRPr="00D766D7">
      <w:rPr>
        <w:rFonts w:ascii="Book Antiqua" w:hAnsi="Book Antiqua"/>
      </w:rPr>
      <w:t xml:space="preserve"> </w:t>
    </w:r>
    <w:r>
      <w:rPr>
        <w:rFonts w:ascii="Book Antiqua" w:hAnsi="Book Antiqua"/>
      </w:rPr>
      <w:t>_______________________________________________________________________________</w:t>
    </w:r>
  </w:p>
  <w:p w:rsidR="007D72D3" w:rsidRPr="00B41A53" w:rsidRDefault="00AE16CD" w:rsidP="00D766D7">
    <w:pPr>
      <w:pStyle w:val="Cabealho"/>
      <w:rPr>
        <w:rStyle w:val="apple-converted-space"/>
        <w:rFonts w:cs="Calibri"/>
        <w:b/>
        <w:color w:val="FF0000"/>
      </w:rPr>
    </w:pPr>
    <w:r w:rsidRPr="004F653C">
      <w:rPr>
        <w:rFonts w:ascii="Book Antiqua" w:hAnsi="Book Antiqua"/>
      </w:rPr>
      <w:t>Rua Antônio Costa 361, centro de Campo Azul</w:t>
    </w:r>
    <w:r>
      <w:rPr>
        <w:rFonts w:ascii="Book Antiqua" w:hAnsi="Book Antiqua"/>
      </w:rPr>
      <w:t xml:space="preserve"> – email </w:t>
    </w:r>
    <w:hyperlink r:id="rId1" w:history="1">
      <w:r w:rsidRPr="00134AEB">
        <w:rPr>
          <w:rStyle w:val="Hyperlink"/>
          <w:rFonts w:ascii="Book Antiqua" w:hAnsi="Book Antiqua"/>
        </w:rPr>
        <w:t>camaracazul@yahoo.com.br</w:t>
      </w:r>
    </w:hyperlink>
    <w:r>
      <w:rPr>
        <w:rFonts w:ascii="Book Antiqua" w:hAnsi="Book Antiqua"/>
      </w:rPr>
      <w:t xml:space="preserve"> -</w:t>
    </w:r>
    <w:proofErr w:type="gramStart"/>
    <w:r>
      <w:rPr>
        <w:rFonts w:ascii="Book Antiqua" w:hAnsi="Book Antiqua"/>
      </w:rPr>
      <w:t xml:space="preserve">  </w:t>
    </w:r>
    <w:proofErr w:type="gramEnd"/>
    <w:r>
      <w:rPr>
        <w:rFonts w:ascii="Book Antiqua" w:hAnsi="Book Antiqua"/>
      </w:rPr>
      <w:t>telefone: (38) 3231-8165</w:t>
    </w:r>
  </w:p>
  <w:p w:rsidR="007D72D3" w:rsidRPr="00D766D7" w:rsidRDefault="00AE16CD" w:rsidP="00D766D7">
    <w:pPr>
      <w:pStyle w:val="Cabealho"/>
      <w:rPr>
        <w:rFonts w:ascii="Tahoma" w:hAnsi="Tahoma" w:cs="Tahoma"/>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D3" w:rsidRPr="00D766D7" w:rsidRDefault="00AE16CD" w:rsidP="00D766D7">
    <w:pPr>
      <w:pStyle w:val="Cabealho"/>
      <w:jc w:val="center"/>
      <w:rPr>
        <w:rStyle w:val="apple-converted-space"/>
        <w:rFonts w:ascii="Arial Black" w:hAnsi="Arial Black" w:cs="Arial"/>
        <w:b/>
        <w:color w:val="000000"/>
        <w:sz w:val="26"/>
        <w:szCs w:val="26"/>
      </w:rPr>
    </w:pPr>
    <w:r w:rsidRPr="00D766D7">
      <w:rPr>
        <w:rFonts w:ascii="Arial Black" w:hAnsi="Arial Black" w:cs="Arial"/>
        <w:b/>
        <w:noProof/>
        <w:sz w:val="26"/>
        <w:szCs w:val="26"/>
        <w:lang w:val="pt-BR" w:eastAsia="pt-BR"/>
      </w:rPr>
      <w:drawing>
        <wp:anchor distT="0" distB="0" distL="114300" distR="114300" simplePos="0" relativeHeight="251659264" behindDoc="1" locked="0" layoutInCell="1" allowOverlap="1" wp14:anchorId="4CB2E704" wp14:editId="065555AE">
          <wp:simplePos x="0" y="0"/>
          <wp:positionH relativeFrom="column">
            <wp:posOffset>-367748</wp:posOffset>
          </wp:positionH>
          <wp:positionV relativeFrom="paragraph">
            <wp:posOffset>-226722</wp:posOffset>
          </wp:positionV>
          <wp:extent cx="914400" cy="998855"/>
          <wp:effectExtent l="0" t="0" r="0" b="0"/>
          <wp:wrapNone/>
          <wp:docPr id="2" name="Imagem 2" descr="brasao-de-campo-azu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de-campo-azul-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6D7">
      <w:rPr>
        <w:rStyle w:val="apple-converted-space"/>
        <w:rFonts w:ascii="Arial Black" w:hAnsi="Arial Black" w:cs="Arial"/>
        <w:color w:val="000000"/>
        <w:sz w:val="26"/>
        <w:szCs w:val="26"/>
      </w:rPr>
      <w:t xml:space="preserve">CÂMARA MUNICIPAL DE </w:t>
    </w:r>
    <w:r w:rsidRPr="00D766D7">
      <w:rPr>
        <w:rStyle w:val="apple-converted-space"/>
        <w:rFonts w:ascii="Arial Black" w:hAnsi="Arial Black" w:cs="Arial"/>
        <w:color w:val="000000"/>
        <w:sz w:val="26"/>
        <w:szCs w:val="26"/>
      </w:rPr>
      <w:t>CAMPO AZUL</w:t>
    </w:r>
  </w:p>
  <w:p w:rsidR="007D72D3" w:rsidRPr="00546219" w:rsidRDefault="00AE16CD" w:rsidP="00D766D7">
    <w:pPr>
      <w:pStyle w:val="Cabealho"/>
      <w:jc w:val="center"/>
      <w:rPr>
        <w:rStyle w:val="apple-converted-space"/>
        <w:rFonts w:ascii="Arial" w:hAnsi="Arial" w:cs="Arial"/>
        <w:color w:val="000000"/>
        <w:sz w:val="16"/>
        <w:szCs w:val="16"/>
      </w:rPr>
    </w:pPr>
    <w:r w:rsidRPr="00546219">
      <w:rPr>
        <w:rStyle w:val="apple-converted-space"/>
        <w:rFonts w:ascii="Arial" w:hAnsi="Arial" w:cs="Arial"/>
        <w:color w:val="000000"/>
        <w:sz w:val="16"/>
        <w:szCs w:val="16"/>
      </w:rPr>
      <w:t>CEP</w:t>
    </w:r>
    <w:proofErr w:type="gramStart"/>
    <w:r w:rsidRPr="00546219">
      <w:rPr>
        <w:rStyle w:val="apple-converted-space"/>
        <w:rFonts w:ascii="Arial" w:hAnsi="Arial" w:cs="Arial"/>
        <w:color w:val="000000"/>
        <w:sz w:val="16"/>
        <w:szCs w:val="16"/>
      </w:rPr>
      <w:t>.:</w:t>
    </w:r>
    <w:proofErr w:type="gramEnd"/>
    <w:r w:rsidRPr="00546219">
      <w:rPr>
        <w:rStyle w:val="apple-converted-space"/>
        <w:rFonts w:ascii="Arial" w:hAnsi="Arial" w:cs="Arial"/>
        <w:color w:val="000000"/>
        <w:sz w:val="16"/>
        <w:szCs w:val="16"/>
      </w:rPr>
      <w:t xml:space="preserve"> 39.338-000 – ESTADO DE MINAS GERAIS</w:t>
    </w:r>
  </w:p>
  <w:p w:rsidR="007D72D3" w:rsidRPr="00B41A53" w:rsidRDefault="00AE16CD" w:rsidP="00D766D7">
    <w:pPr>
      <w:pStyle w:val="Cabealho"/>
      <w:jc w:val="center"/>
      <w:rPr>
        <w:rStyle w:val="apple-converted-space"/>
        <w:rFonts w:cs="Calibri"/>
        <w:b/>
        <w:color w:val="FF0000"/>
      </w:rPr>
    </w:pPr>
    <w:r w:rsidRPr="004F653C">
      <w:rPr>
        <w:rFonts w:ascii="Book Antiqua" w:hAnsi="Book Antiqua"/>
      </w:rPr>
      <w:t xml:space="preserve">Rua Antônio Costa 361, centro de Campo </w:t>
    </w:r>
    <w:proofErr w:type="gramStart"/>
    <w:r w:rsidRPr="004F653C">
      <w:rPr>
        <w:rFonts w:ascii="Book Antiqua" w:hAnsi="Book Antiqua"/>
      </w:rPr>
      <w:t>Azul</w:t>
    </w:r>
    <w:proofErr w:type="gramEnd"/>
  </w:p>
  <w:p w:rsidR="007D72D3" w:rsidRDefault="00AE16CD" w:rsidP="00D766D7">
    <w:pPr>
      <w:pStyle w:val="Cabealho"/>
      <w:jc w:val="center"/>
      <w:rPr>
        <w:rFonts w:ascii="Tahoma" w:hAnsi="Tahoma" w:cs="Tahoma"/>
        <w:bCs/>
      </w:rPr>
    </w:pPr>
    <w:proofErr w:type="gramStart"/>
    <w:r>
      <w:rPr>
        <w:rFonts w:ascii="Tahoma" w:hAnsi="Tahoma" w:cs="Tahoma"/>
        <w:bCs/>
      </w:rPr>
      <w:t>CNPJ :</w:t>
    </w:r>
    <w:proofErr w:type="gramEnd"/>
    <w:r w:rsidRPr="00E10463">
      <w:rPr>
        <w:rFonts w:ascii="Tahoma" w:hAnsi="Tahoma" w:cs="Tahoma"/>
        <w:bCs/>
      </w:rPr>
      <w:t>01.641.198/0001-55</w:t>
    </w:r>
  </w:p>
  <w:p w:rsidR="007D72D3" w:rsidRDefault="00AE16CD" w:rsidP="00007580">
    <w:pPr>
      <w:pStyle w:val="Cabealho"/>
      <w:jc w:val="center"/>
    </w:pPr>
  </w:p>
  <w:p w:rsidR="007D72D3" w:rsidRPr="00D35346" w:rsidRDefault="00AE16CD" w:rsidP="00007580">
    <w:pPr>
      <w:pStyle w:val="Cabealho"/>
      <w:pBdr>
        <w:top w:val="none" w:sz="0" w:space="0" w:color="000000"/>
        <w:left w:val="none" w:sz="0" w:space="0" w:color="000000"/>
        <w:bottom w:val="thinThickSmallGap" w:sz="24" w:space="1" w:color="000000"/>
        <w:right w:val="none" w:sz="0" w:space="0" w:color="000000"/>
      </w:pBdr>
      <w:jc w:val="both"/>
      <w:rPr>
        <w:sz w:val="10"/>
        <w:szCs w:val="10"/>
      </w:rPr>
    </w:pPr>
  </w:p>
  <w:p w:rsidR="007D72D3" w:rsidRDefault="00AE16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5DE"/>
    <w:multiLevelType w:val="multilevel"/>
    <w:tmpl w:val="E880082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872AB"/>
    <w:multiLevelType w:val="multilevel"/>
    <w:tmpl w:val="A3CC4F14"/>
    <w:lvl w:ilvl="0">
      <w:start w:val="2"/>
      <w:numFmt w:val="decimal"/>
      <w:lvlText w:val="%1."/>
      <w:lvlJc w:val="left"/>
      <w:pPr>
        <w:ind w:left="675" w:hanging="675"/>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8244" w:hanging="1440"/>
      </w:pPr>
      <w:rPr>
        <w:rFonts w:hint="default"/>
      </w:rPr>
    </w:lvl>
    <w:lvl w:ilvl="4">
      <w:start w:val="1"/>
      <w:numFmt w:val="decimal"/>
      <w:lvlText w:val="%1.%2.%3.%4.%5."/>
      <w:lvlJc w:val="left"/>
      <w:pPr>
        <w:ind w:left="10512" w:hanging="1440"/>
      </w:pPr>
      <w:rPr>
        <w:rFonts w:hint="default"/>
      </w:rPr>
    </w:lvl>
    <w:lvl w:ilvl="5">
      <w:start w:val="1"/>
      <w:numFmt w:val="decimal"/>
      <w:lvlText w:val="%1.%2.%3.%4.%5.%6."/>
      <w:lvlJc w:val="left"/>
      <w:pPr>
        <w:ind w:left="13140" w:hanging="1800"/>
      </w:pPr>
      <w:rPr>
        <w:rFonts w:hint="default"/>
      </w:rPr>
    </w:lvl>
    <w:lvl w:ilvl="6">
      <w:start w:val="1"/>
      <w:numFmt w:val="decimal"/>
      <w:lvlText w:val="%1.%2.%3.%4.%5.%6.%7."/>
      <w:lvlJc w:val="left"/>
      <w:pPr>
        <w:ind w:left="15768" w:hanging="2160"/>
      </w:pPr>
      <w:rPr>
        <w:rFonts w:hint="default"/>
      </w:rPr>
    </w:lvl>
    <w:lvl w:ilvl="7">
      <w:start w:val="1"/>
      <w:numFmt w:val="decimal"/>
      <w:lvlText w:val="%1.%2.%3.%4.%5.%6.%7.%8."/>
      <w:lvlJc w:val="left"/>
      <w:pPr>
        <w:ind w:left="18396" w:hanging="2520"/>
      </w:pPr>
      <w:rPr>
        <w:rFonts w:hint="default"/>
      </w:rPr>
    </w:lvl>
    <w:lvl w:ilvl="8">
      <w:start w:val="1"/>
      <w:numFmt w:val="decimal"/>
      <w:lvlText w:val="%1.%2.%3.%4.%5.%6.%7.%8.%9."/>
      <w:lvlJc w:val="left"/>
      <w:pPr>
        <w:ind w:left="20664" w:hanging="2520"/>
      </w:pPr>
      <w:rPr>
        <w:rFonts w:hint="default"/>
      </w:rPr>
    </w:lvl>
  </w:abstractNum>
  <w:abstractNum w:abstractNumId="2">
    <w:nsid w:val="072E2B00"/>
    <w:multiLevelType w:val="hybridMultilevel"/>
    <w:tmpl w:val="788CFB7C"/>
    <w:lvl w:ilvl="0" w:tplc="C6D42C5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A1B5FA0"/>
    <w:multiLevelType w:val="hybridMultilevel"/>
    <w:tmpl w:val="78AAB770"/>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766334"/>
    <w:multiLevelType w:val="multilevel"/>
    <w:tmpl w:val="2B28E0B6"/>
    <w:lvl w:ilvl="0">
      <w:start w:val="1"/>
      <w:numFmt w:val="decimal"/>
      <w:lvlText w:val="%1."/>
      <w:lvlJc w:val="left"/>
      <w:pPr>
        <w:ind w:left="572" w:hanging="360"/>
        <w:jc w:val="left"/>
      </w:pPr>
      <w:rPr>
        <w:rFonts w:ascii="Arial" w:eastAsia="Arial" w:hAnsi="Arial" w:cs="Arial" w:hint="default"/>
        <w:b/>
        <w:bCs/>
        <w:spacing w:val="-1"/>
        <w:w w:val="100"/>
        <w:sz w:val="18"/>
        <w:szCs w:val="18"/>
        <w:lang w:val="pt-PT" w:eastAsia="en-US" w:bidi="ar-SA"/>
      </w:rPr>
    </w:lvl>
    <w:lvl w:ilvl="1">
      <w:start w:val="1"/>
      <w:numFmt w:val="decimal"/>
      <w:lvlText w:val="%1.%2."/>
      <w:lvlJc w:val="left"/>
      <w:pPr>
        <w:ind w:left="1004" w:hanging="400"/>
        <w:jc w:val="left"/>
      </w:pPr>
      <w:rPr>
        <w:rFonts w:ascii="Arial MT" w:eastAsia="Arial MT" w:hAnsi="Arial MT" w:cs="Arial MT" w:hint="default"/>
        <w:w w:val="100"/>
        <w:sz w:val="18"/>
        <w:szCs w:val="18"/>
        <w:lang w:val="pt-PT" w:eastAsia="en-US" w:bidi="ar-SA"/>
      </w:rPr>
    </w:lvl>
    <w:lvl w:ilvl="2">
      <w:start w:val="1"/>
      <w:numFmt w:val="decimal"/>
      <w:lvlText w:val="%1.%2.%3."/>
      <w:lvlJc w:val="left"/>
      <w:pPr>
        <w:ind w:left="505" w:hanging="505"/>
        <w:jc w:val="left"/>
      </w:pPr>
      <w:rPr>
        <w:rFonts w:ascii="Arial MT" w:eastAsia="Arial MT" w:hAnsi="Arial MT" w:cs="Arial MT" w:hint="default"/>
        <w:w w:val="100"/>
        <w:sz w:val="18"/>
        <w:szCs w:val="18"/>
        <w:lang w:val="pt-PT" w:eastAsia="en-US" w:bidi="ar-SA"/>
      </w:rPr>
    </w:lvl>
    <w:lvl w:ilvl="3">
      <w:numFmt w:val="bullet"/>
      <w:lvlText w:val="•"/>
      <w:lvlJc w:val="left"/>
      <w:pPr>
        <w:ind w:left="1440" w:hanging="505"/>
      </w:pPr>
      <w:rPr>
        <w:rFonts w:hint="default"/>
        <w:lang w:val="pt-PT" w:eastAsia="en-US" w:bidi="ar-SA"/>
      </w:rPr>
    </w:lvl>
    <w:lvl w:ilvl="4">
      <w:numFmt w:val="bullet"/>
      <w:lvlText w:val="•"/>
      <w:lvlJc w:val="left"/>
      <w:pPr>
        <w:ind w:left="2675" w:hanging="505"/>
      </w:pPr>
      <w:rPr>
        <w:rFonts w:hint="default"/>
        <w:lang w:val="pt-PT" w:eastAsia="en-US" w:bidi="ar-SA"/>
      </w:rPr>
    </w:lvl>
    <w:lvl w:ilvl="5">
      <w:numFmt w:val="bullet"/>
      <w:lvlText w:val="•"/>
      <w:lvlJc w:val="left"/>
      <w:pPr>
        <w:ind w:left="3910" w:hanging="505"/>
      </w:pPr>
      <w:rPr>
        <w:rFonts w:hint="default"/>
        <w:lang w:val="pt-PT" w:eastAsia="en-US" w:bidi="ar-SA"/>
      </w:rPr>
    </w:lvl>
    <w:lvl w:ilvl="6">
      <w:numFmt w:val="bullet"/>
      <w:lvlText w:val="•"/>
      <w:lvlJc w:val="left"/>
      <w:pPr>
        <w:ind w:left="5146" w:hanging="505"/>
      </w:pPr>
      <w:rPr>
        <w:rFonts w:hint="default"/>
        <w:lang w:val="pt-PT" w:eastAsia="en-US" w:bidi="ar-SA"/>
      </w:rPr>
    </w:lvl>
    <w:lvl w:ilvl="7">
      <w:numFmt w:val="bullet"/>
      <w:lvlText w:val="•"/>
      <w:lvlJc w:val="left"/>
      <w:pPr>
        <w:ind w:left="6381" w:hanging="505"/>
      </w:pPr>
      <w:rPr>
        <w:rFonts w:hint="default"/>
        <w:lang w:val="pt-PT" w:eastAsia="en-US" w:bidi="ar-SA"/>
      </w:rPr>
    </w:lvl>
    <w:lvl w:ilvl="8">
      <w:numFmt w:val="bullet"/>
      <w:lvlText w:val="•"/>
      <w:lvlJc w:val="left"/>
      <w:pPr>
        <w:ind w:left="7617" w:hanging="505"/>
      </w:pPr>
      <w:rPr>
        <w:rFonts w:hint="default"/>
        <w:lang w:val="pt-PT" w:eastAsia="en-US" w:bidi="ar-SA"/>
      </w:rPr>
    </w:lvl>
  </w:abstractNum>
  <w:abstractNum w:abstractNumId="5">
    <w:nsid w:val="0D9419CB"/>
    <w:multiLevelType w:val="hybridMultilevel"/>
    <w:tmpl w:val="BC22F9CA"/>
    <w:lvl w:ilvl="0" w:tplc="5FC4533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119B2201"/>
    <w:multiLevelType w:val="multilevel"/>
    <w:tmpl w:val="6F14ECD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917BFD"/>
    <w:multiLevelType w:val="hybridMultilevel"/>
    <w:tmpl w:val="85045738"/>
    <w:lvl w:ilvl="0" w:tplc="EE387D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AB179B"/>
    <w:multiLevelType w:val="hybridMultilevel"/>
    <w:tmpl w:val="8F16C190"/>
    <w:lvl w:ilvl="0" w:tplc="4FC6E942">
      <w:start w:val="1"/>
      <w:numFmt w:val="lowerLetter"/>
      <w:lvlText w:val="%1)"/>
      <w:lvlJc w:val="left"/>
      <w:pPr>
        <w:ind w:left="140" w:hanging="284"/>
      </w:pPr>
      <w:rPr>
        <w:rFonts w:ascii="Verdana" w:eastAsia="Verdana" w:hAnsi="Verdana" w:cs="Verdana" w:hint="default"/>
        <w:spacing w:val="0"/>
        <w:w w:val="99"/>
        <w:sz w:val="23"/>
        <w:szCs w:val="23"/>
        <w:lang w:val="pt-PT" w:eastAsia="en-US" w:bidi="ar-SA"/>
      </w:rPr>
    </w:lvl>
    <w:lvl w:ilvl="1" w:tplc="4EBC0900">
      <w:numFmt w:val="bullet"/>
      <w:lvlText w:val="•"/>
      <w:lvlJc w:val="left"/>
      <w:pPr>
        <w:ind w:left="1212" w:hanging="284"/>
      </w:pPr>
      <w:rPr>
        <w:rFonts w:hint="default"/>
        <w:lang w:val="pt-PT" w:eastAsia="en-US" w:bidi="ar-SA"/>
      </w:rPr>
    </w:lvl>
    <w:lvl w:ilvl="2" w:tplc="C3D4290C">
      <w:numFmt w:val="bullet"/>
      <w:lvlText w:val="•"/>
      <w:lvlJc w:val="left"/>
      <w:pPr>
        <w:ind w:left="2285" w:hanging="284"/>
      </w:pPr>
      <w:rPr>
        <w:rFonts w:hint="default"/>
        <w:lang w:val="pt-PT" w:eastAsia="en-US" w:bidi="ar-SA"/>
      </w:rPr>
    </w:lvl>
    <w:lvl w:ilvl="3" w:tplc="FA04F1C2">
      <w:numFmt w:val="bullet"/>
      <w:lvlText w:val="•"/>
      <w:lvlJc w:val="left"/>
      <w:pPr>
        <w:ind w:left="3357" w:hanging="284"/>
      </w:pPr>
      <w:rPr>
        <w:rFonts w:hint="default"/>
        <w:lang w:val="pt-PT" w:eastAsia="en-US" w:bidi="ar-SA"/>
      </w:rPr>
    </w:lvl>
    <w:lvl w:ilvl="4" w:tplc="313C12CE">
      <w:numFmt w:val="bullet"/>
      <w:lvlText w:val="•"/>
      <w:lvlJc w:val="left"/>
      <w:pPr>
        <w:ind w:left="4430" w:hanging="284"/>
      </w:pPr>
      <w:rPr>
        <w:rFonts w:hint="default"/>
        <w:lang w:val="pt-PT" w:eastAsia="en-US" w:bidi="ar-SA"/>
      </w:rPr>
    </w:lvl>
    <w:lvl w:ilvl="5" w:tplc="A552CFDA">
      <w:numFmt w:val="bullet"/>
      <w:lvlText w:val="•"/>
      <w:lvlJc w:val="left"/>
      <w:pPr>
        <w:ind w:left="5503" w:hanging="284"/>
      </w:pPr>
      <w:rPr>
        <w:rFonts w:hint="default"/>
        <w:lang w:val="pt-PT" w:eastAsia="en-US" w:bidi="ar-SA"/>
      </w:rPr>
    </w:lvl>
    <w:lvl w:ilvl="6" w:tplc="97BEBE80">
      <w:numFmt w:val="bullet"/>
      <w:lvlText w:val="•"/>
      <w:lvlJc w:val="left"/>
      <w:pPr>
        <w:ind w:left="6575" w:hanging="284"/>
      </w:pPr>
      <w:rPr>
        <w:rFonts w:hint="default"/>
        <w:lang w:val="pt-PT" w:eastAsia="en-US" w:bidi="ar-SA"/>
      </w:rPr>
    </w:lvl>
    <w:lvl w:ilvl="7" w:tplc="EC1E00F8">
      <w:numFmt w:val="bullet"/>
      <w:lvlText w:val="•"/>
      <w:lvlJc w:val="left"/>
      <w:pPr>
        <w:ind w:left="7648" w:hanging="284"/>
      </w:pPr>
      <w:rPr>
        <w:rFonts w:hint="default"/>
        <w:lang w:val="pt-PT" w:eastAsia="en-US" w:bidi="ar-SA"/>
      </w:rPr>
    </w:lvl>
    <w:lvl w:ilvl="8" w:tplc="95CE70A8">
      <w:numFmt w:val="bullet"/>
      <w:lvlText w:val="•"/>
      <w:lvlJc w:val="left"/>
      <w:pPr>
        <w:ind w:left="8721" w:hanging="284"/>
      </w:pPr>
      <w:rPr>
        <w:rFonts w:hint="default"/>
        <w:lang w:val="pt-PT" w:eastAsia="en-US" w:bidi="ar-SA"/>
      </w:rPr>
    </w:lvl>
  </w:abstractNum>
  <w:abstractNum w:abstractNumId="9">
    <w:nsid w:val="1D7D77F4"/>
    <w:multiLevelType w:val="hybridMultilevel"/>
    <w:tmpl w:val="3000DD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3F7A8E"/>
    <w:multiLevelType w:val="hybridMultilevel"/>
    <w:tmpl w:val="AE9C4BEA"/>
    <w:lvl w:ilvl="0" w:tplc="CA4EA476">
      <w:start w:val="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206C7EF2"/>
    <w:multiLevelType w:val="hybridMultilevel"/>
    <w:tmpl w:val="36002536"/>
    <w:lvl w:ilvl="0" w:tplc="96C6CD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A72DF0"/>
    <w:multiLevelType w:val="hybridMultilevel"/>
    <w:tmpl w:val="EA763546"/>
    <w:lvl w:ilvl="0" w:tplc="D1C6109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9B42A7"/>
    <w:multiLevelType w:val="multilevel"/>
    <w:tmpl w:val="60B20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4A1447"/>
    <w:multiLevelType w:val="multilevel"/>
    <w:tmpl w:val="2B28E0B6"/>
    <w:lvl w:ilvl="0">
      <w:start w:val="1"/>
      <w:numFmt w:val="decimal"/>
      <w:lvlText w:val="%1."/>
      <w:lvlJc w:val="left"/>
      <w:pPr>
        <w:ind w:left="572" w:hanging="360"/>
        <w:jc w:val="left"/>
      </w:pPr>
      <w:rPr>
        <w:rFonts w:ascii="Arial" w:eastAsia="Arial" w:hAnsi="Arial" w:cs="Arial" w:hint="default"/>
        <w:b/>
        <w:bCs/>
        <w:spacing w:val="-1"/>
        <w:w w:val="100"/>
        <w:sz w:val="18"/>
        <w:szCs w:val="18"/>
        <w:lang w:val="pt-PT" w:eastAsia="en-US" w:bidi="ar-SA"/>
      </w:rPr>
    </w:lvl>
    <w:lvl w:ilvl="1">
      <w:start w:val="1"/>
      <w:numFmt w:val="decimal"/>
      <w:lvlText w:val="%1.%2."/>
      <w:lvlJc w:val="left"/>
      <w:pPr>
        <w:ind w:left="1004" w:hanging="400"/>
        <w:jc w:val="left"/>
      </w:pPr>
      <w:rPr>
        <w:rFonts w:ascii="Arial MT" w:eastAsia="Arial MT" w:hAnsi="Arial MT" w:cs="Arial MT" w:hint="default"/>
        <w:w w:val="100"/>
        <w:sz w:val="18"/>
        <w:szCs w:val="18"/>
        <w:lang w:val="pt-PT" w:eastAsia="en-US" w:bidi="ar-SA"/>
      </w:rPr>
    </w:lvl>
    <w:lvl w:ilvl="2">
      <w:start w:val="1"/>
      <w:numFmt w:val="decimal"/>
      <w:lvlText w:val="%1.%2.%3."/>
      <w:lvlJc w:val="left"/>
      <w:pPr>
        <w:ind w:left="505" w:hanging="505"/>
        <w:jc w:val="left"/>
      </w:pPr>
      <w:rPr>
        <w:rFonts w:ascii="Arial MT" w:eastAsia="Arial MT" w:hAnsi="Arial MT" w:cs="Arial MT" w:hint="default"/>
        <w:w w:val="100"/>
        <w:sz w:val="18"/>
        <w:szCs w:val="18"/>
        <w:lang w:val="pt-PT" w:eastAsia="en-US" w:bidi="ar-SA"/>
      </w:rPr>
    </w:lvl>
    <w:lvl w:ilvl="3">
      <w:numFmt w:val="bullet"/>
      <w:lvlText w:val="•"/>
      <w:lvlJc w:val="left"/>
      <w:pPr>
        <w:ind w:left="1440" w:hanging="505"/>
      </w:pPr>
      <w:rPr>
        <w:rFonts w:hint="default"/>
        <w:lang w:val="pt-PT" w:eastAsia="en-US" w:bidi="ar-SA"/>
      </w:rPr>
    </w:lvl>
    <w:lvl w:ilvl="4">
      <w:numFmt w:val="bullet"/>
      <w:lvlText w:val="•"/>
      <w:lvlJc w:val="left"/>
      <w:pPr>
        <w:ind w:left="2675" w:hanging="505"/>
      </w:pPr>
      <w:rPr>
        <w:rFonts w:hint="default"/>
        <w:lang w:val="pt-PT" w:eastAsia="en-US" w:bidi="ar-SA"/>
      </w:rPr>
    </w:lvl>
    <w:lvl w:ilvl="5">
      <w:numFmt w:val="bullet"/>
      <w:lvlText w:val="•"/>
      <w:lvlJc w:val="left"/>
      <w:pPr>
        <w:ind w:left="3910" w:hanging="505"/>
      </w:pPr>
      <w:rPr>
        <w:rFonts w:hint="default"/>
        <w:lang w:val="pt-PT" w:eastAsia="en-US" w:bidi="ar-SA"/>
      </w:rPr>
    </w:lvl>
    <w:lvl w:ilvl="6">
      <w:numFmt w:val="bullet"/>
      <w:lvlText w:val="•"/>
      <w:lvlJc w:val="left"/>
      <w:pPr>
        <w:ind w:left="5146" w:hanging="505"/>
      </w:pPr>
      <w:rPr>
        <w:rFonts w:hint="default"/>
        <w:lang w:val="pt-PT" w:eastAsia="en-US" w:bidi="ar-SA"/>
      </w:rPr>
    </w:lvl>
    <w:lvl w:ilvl="7">
      <w:numFmt w:val="bullet"/>
      <w:lvlText w:val="•"/>
      <w:lvlJc w:val="left"/>
      <w:pPr>
        <w:ind w:left="6381" w:hanging="505"/>
      </w:pPr>
      <w:rPr>
        <w:rFonts w:hint="default"/>
        <w:lang w:val="pt-PT" w:eastAsia="en-US" w:bidi="ar-SA"/>
      </w:rPr>
    </w:lvl>
    <w:lvl w:ilvl="8">
      <w:numFmt w:val="bullet"/>
      <w:lvlText w:val="•"/>
      <w:lvlJc w:val="left"/>
      <w:pPr>
        <w:ind w:left="7617" w:hanging="505"/>
      </w:pPr>
      <w:rPr>
        <w:rFonts w:hint="default"/>
        <w:lang w:val="pt-PT" w:eastAsia="en-US" w:bidi="ar-SA"/>
      </w:rPr>
    </w:lvl>
  </w:abstractNum>
  <w:abstractNum w:abstractNumId="15">
    <w:nsid w:val="2BAC1D6F"/>
    <w:multiLevelType w:val="multilevel"/>
    <w:tmpl w:val="ABEAB4BC"/>
    <w:lvl w:ilvl="0">
      <w:start w:val="1"/>
      <w:numFmt w:val="decimal"/>
      <w:lvlText w:val="%1"/>
      <w:lvlJc w:val="left"/>
      <w:pPr>
        <w:ind w:left="1023" w:hanging="284"/>
        <w:jc w:val="left"/>
      </w:pPr>
      <w:rPr>
        <w:rFonts w:hint="default"/>
        <w:w w:val="82"/>
        <w:lang w:val="pt-PT" w:eastAsia="en-US" w:bidi="ar-SA"/>
      </w:rPr>
    </w:lvl>
    <w:lvl w:ilvl="1">
      <w:start w:val="1"/>
      <w:numFmt w:val="decimal"/>
      <w:lvlText w:val="%1.%2"/>
      <w:lvlJc w:val="left"/>
      <w:pPr>
        <w:ind w:left="739" w:hanging="284"/>
        <w:jc w:val="left"/>
      </w:pPr>
      <w:rPr>
        <w:rFonts w:ascii="Arial MT" w:eastAsia="Arial MT" w:hAnsi="Arial MT" w:cs="Arial MT" w:hint="default"/>
        <w:spacing w:val="-1"/>
        <w:w w:val="82"/>
        <w:sz w:val="22"/>
        <w:szCs w:val="22"/>
        <w:lang w:val="pt-PT" w:eastAsia="en-US" w:bidi="ar-SA"/>
      </w:rPr>
    </w:lvl>
    <w:lvl w:ilvl="2">
      <w:start w:val="1"/>
      <w:numFmt w:val="decimal"/>
      <w:lvlText w:val="%1.%2.%3"/>
      <w:lvlJc w:val="left"/>
      <w:pPr>
        <w:ind w:left="739" w:hanging="567"/>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739" w:hanging="567"/>
        <w:jc w:val="left"/>
      </w:pPr>
      <w:rPr>
        <w:rFonts w:ascii="Arial MT" w:eastAsia="Arial MT" w:hAnsi="Arial MT" w:cs="Arial MT" w:hint="default"/>
        <w:spacing w:val="-5"/>
        <w:w w:val="82"/>
        <w:sz w:val="20"/>
        <w:szCs w:val="20"/>
        <w:lang w:val="pt-PT" w:eastAsia="en-US" w:bidi="ar-SA"/>
      </w:rPr>
    </w:lvl>
    <w:lvl w:ilvl="4">
      <w:numFmt w:val="bullet"/>
      <w:lvlText w:val="•"/>
      <w:lvlJc w:val="left"/>
      <w:pPr>
        <w:ind w:left="4088" w:hanging="567"/>
      </w:pPr>
      <w:rPr>
        <w:rFonts w:hint="default"/>
        <w:lang w:val="pt-PT" w:eastAsia="en-US" w:bidi="ar-SA"/>
      </w:rPr>
    </w:lvl>
    <w:lvl w:ilvl="5">
      <w:numFmt w:val="bullet"/>
      <w:lvlText w:val="•"/>
      <w:lvlJc w:val="left"/>
      <w:pPr>
        <w:ind w:left="5110" w:hanging="567"/>
      </w:pPr>
      <w:rPr>
        <w:rFonts w:hint="default"/>
        <w:lang w:val="pt-PT" w:eastAsia="en-US" w:bidi="ar-SA"/>
      </w:rPr>
    </w:lvl>
    <w:lvl w:ilvl="6">
      <w:numFmt w:val="bullet"/>
      <w:lvlText w:val="•"/>
      <w:lvlJc w:val="left"/>
      <w:pPr>
        <w:ind w:left="6133" w:hanging="567"/>
      </w:pPr>
      <w:rPr>
        <w:rFonts w:hint="default"/>
        <w:lang w:val="pt-PT" w:eastAsia="en-US" w:bidi="ar-SA"/>
      </w:rPr>
    </w:lvl>
    <w:lvl w:ilvl="7">
      <w:numFmt w:val="bullet"/>
      <w:lvlText w:val="•"/>
      <w:lvlJc w:val="left"/>
      <w:pPr>
        <w:ind w:left="7156" w:hanging="567"/>
      </w:pPr>
      <w:rPr>
        <w:rFonts w:hint="default"/>
        <w:lang w:val="pt-PT" w:eastAsia="en-US" w:bidi="ar-SA"/>
      </w:rPr>
    </w:lvl>
    <w:lvl w:ilvl="8">
      <w:numFmt w:val="bullet"/>
      <w:lvlText w:val="•"/>
      <w:lvlJc w:val="left"/>
      <w:pPr>
        <w:ind w:left="8178" w:hanging="567"/>
      </w:pPr>
      <w:rPr>
        <w:rFonts w:hint="default"/>
        <w:lang w:val="pt-PT" w:eastAsia="en-US" w:bidi="ar-SA"/>
      </w:rPr>
    </w:lvl>
  </w:abstractNum>
  <w:abstractNum w:abstractNumId="16">
    <w:nsid w:val="2E3200CC"/>
    <w:multiLevelType w:val="hybridMultilevel"/>
    <w:tmpl w:val="710C3B72"/>
    <w:lvl w:ilvl="0" w:tplc="BB9E0FEE">
      <w:start w:val="3"/>
      <w:numFmt w:val="decimal"/>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7">
    <w:nsid w:val="2FE77C3B"/>
    <w:multiLevelType w:val="hybridMultilevel"/>
    <w:tmpl w:val="4C98BDD4"/>
    <w:lvl w:ilvl="0" w:tplc="EF8C5792">
      <w:start w:val="1"/>
      <w:numFmt w:val="lowerLetter"/>
      <w:lvlText w:val="%1)"/>
      <w:lvlJc w:val="left"/>
      <w:pPr>
        <w:ind w:left="720" w:hanging="360"/>
      </w:pPr>
      <w:rPr>
        <w:rFonts w:ascii="Arial" w:hAnsi="Arial" w:cs="Arial"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401B2D"/>
    <w:multiLevelType w:val="multilevel"/>
    <w:tmpl w:val="BB4CF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3A44542"/>
    <w:multiLevelType w:val="multilevel"/>
    <w:tmpl w:val="C99E5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nsid w:val="33E3448B"/>
    <w:multiLevelType w:val="hybridMultilevel"/>
    <w:tmpl w:val="00761DCC"/>
    <w:lvl w:ilvl="0" w:tplc="514652F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96A4BFD"/>
    <w:multiLevelType w:val="hybridMultilevel"/>
    <w:tmpl w:val="1FBA999E"/>
    <w:lvl w:ilvl="0" w:tplc="33C8E920">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39A00174"/>
    <w:multiLevelType w:val="hybridMultilevel"/>
    <w:tmpl w:val="40BE38EE"/>
    <w:lvl w:ilvl="0" w:tplc="C13E0B3C">
      <w:start w:val="4"/>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3">
    <w:nsid w:val="39E41CB0"/>
    <w:multiLevelType w:val="hybridMultilevel"/>
    <w:tmpl w:val="5D44959A"/>
    <w:lvl w:ilvl="0" w:tplc="BBF888D2">
      <w:start w:val="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3CAD7E01"/>
    <w:multiLevelType w:val="multilevel"/>
    <w:tmpl w:val="71542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38588F"/>
    <w:multiLevelType w:val="hybridMultilevel"/>
    <w:tmpl w:val="A14EB42C"/>
    <w:lvl w:ilvl="0" w:tplc="0D20CF42">
      <w:start w:val="1"/>
      <w:numFmt w:val="decimal"/>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E8F2904"/>
    <w:multiLevelType w:val="hybridMultilevel"/>
    <w:tmpl w:val="AE661652"/>
    <w:lvl w:ilvl="0" w:tplc="50C28362">
      <w:start w:val="3"/>
      <w:numFmt w:val="decimal"/>
      <w:lvlText w:val="%1"/>
      <w:lvlJc w:val="left"/>
      <w:pPr>
        <w:ind w:left="1099" w:hanging="360"/>
      </w:pPr>
      <w:rPr>
        <w:rFonts w:ascii="Tahoma" w:hAnsi="Tahoma" w:hint="default"/>
        <w:w w:val="80"/>
      </w:rPr>
    </w:lvl>
    <w:lvl w:ilvl="1" w:tplc="04160019" w:tentative="1">
      <w:start w:val="1"/>
      <w:numFmt w:val="lowerLetter"/>
      <w:lvlText w:val="%2."/>
      <w:lvlJc w:val="left"/>
      <w:pPr>
        <w:ind w:left="1819" w:hanging="360"/>
      </w:pPr>
    </w:lvl>
    <w:lvl w:ilvl="2" w:tplc="0416001B" w:tentative="1">
      <w:start w:val="1"/>
      <w:numFmt w:val="lowerRoman"/>
      <w:lvlText w:val="%3."/>
      <w:lvlJc w:val="right"/>
      <w:pPr>
        <w:ind w:left="2539" w:hanging="180"/>
      </w:pPr>
    </w:lvl>
    <w:lvl w:ilvl="3" w:tplc="0416000F" w:tentative="1">
      <w:start w:val="1"/>
      <w:numFmt w:val="decimal"/>
      <w:lvlText w:val="%4."/>
      <w:lvlJc w:val="left"/>
      <w:pPr>
        <w:ind w:left="3259" w:hanging="360"/>
      </w:pPr>
    </w:lvl>
    <w:lvl w:ilvl="4" w:tplc="04160019" w:tentative="1">
      <w:start w:val="1"/>
      <w:numFmt w:val="lowerLetter"/>
      <w:lvlText w:val="%5."/>
      <w:lvlJc w:val="left"/>
      <w:pPr>
        <w:ind w:left="3979" w:hanging="360"/>
      </w:pPr>
    </w:lvl>
    <w:lvl w:ilvl="5" w:tplc="0416001B" w:tentative="1">
      <w:start w:val="1"/>
      <w:numFmt w:val="lowerRoman"/>
      <w:lvlText w:val="%6."/>
      <w:lvlJc w:val="right"/>
      <w:pPr>
        <w:ind w:left="4699" w:hanging="180"/>
      </w:pPr>
    </w:lvl>
    <w:lvl w:ilvl="6" w:tplc="0416000F" w:tentative="1">
      <w:start w:val="1"/>
      <w:numFmt w:val="decimal"/>
      <w:lvlText w:val="%7."/>
      <w:lvlJc w:val="left"/>
      <w:pPr>
        <w:ind w:left="5419" w:hanging="360"/>
      </w:pPr>
    </w:lvl>
    <w:lvl w:ilvl="7" w:tplc="04160019" w:tentative="1">
      <w:start w:val="1"/>
      <w:numFmt w:val="lowerLetter"/>
      <w:lvlText w:val="%8."/>
      <w:lvlJc w:val="left"/>
      <w:pPr>
        <w:ind w:left="6139" w:hanging="360"/>
      </w:pPr>
    </w:lvl>
    <w:lvl w:ilvl="8" w:tplc="0416001B" w:tentative="1">
      <w:start w:val="1"/>
      <w:numFmt w:val="lowerRoman"/>
      <w:lvlText w:val="%9."/>
      <w:lvlJc w:val="right"/>
      <w:pPr>
        <w:ind w:left="6859" w:hanging="180"/>
      </w:pPr>
    </w:lvl>
  </w:abstractNum>
  <w:abstractNum w:abstractNumId="27">
    <w:nsid w:val="4DB42718"/>
    <w:multiLevelType w:val="hybridMultilevel"/>
    <w:tmpl w:val="B002CABA"/>
    <w:lvl w:ilvl="0" w:tplc="2B62B53E">
      <w:start w:val="734"/>
      <w:numFmt w:val="decimal"/>
      <w:lvlText w:val="%1"/>
      <w:lvlJc w:val="left"/>
      <w:pPr>
        <w:ind w:left="-588" w:hanging="405"/>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28">
    <w:nsid w:val="54C6788F"/>
    <w:multiLevelType w:val="multilevel"/>
    <w:tmpl w:val="2B28E0B6"/>
    <w:lvl w:ilvl="0">
      <w:start w:val="1"/>
      <w:numFmt w:val="decimal"/>
      <w:lvlText w:val="%1."/>
      <w:lvlJc w:val="left"/>
      <w:pPr>
        <w:ind w:left="572" w:hanging="360"/>
        <w:jc w:val="left"/>
      </w:pPr>
      <w:rPr>
        <w:rFonts w:ascii="Arial" w:eastAsia="Arial" w:hAnsi="Arial" w:cs="Arial" w:hint="default"/>
        <w:b/>
        <w:bCs/>
        <w:spacing w:val="-1"/>
        <w:w w:val="100"/>
        <w:sz w:val="18"/>
        <w:szCs w:val="18"/>
        <w:lang w:val="pt-PT" w:eastAsia="en-US" w:bidi="ar-SA"/>
      </w:rPr>
    </w:lvl>
    <w:lvl w:ilvl="1">
      <w:start w:val="1"/>
      <w:numFmt w:val="decimal"/>
      <w:lvlText w:val="%1.%2."/>
      <w:lvlJc w:val="left"/>
      <w:pPr>
        <w:ind w:left="1004" w:hanging="400"/>
        <w:jc w:val="left"/>
      </w:pPr>
      <w:rPr>
        <w:rFonts w:ascii="Arial MT" w:eastAsia="Arial MT" w:hAnsi="Arial MT" w:cs="Arial MT" w:hint="default"/>
        <w:w w:val="100"/>
        <w:sz w:val="18"/>
        <w:szCs w:val="18"/>
        <w:lang w:val="pt-PT" w:eastAsia="en-US" w:bidi="ar-SA"/>
      </w:rPr>
    </w:lvl>
    <w:lvl w:ilvl="2">
      <w:start w:val="1"/>
      <w:numFmt w:val="decimal"/>
      <w:lvlText w:val="%1.%2.%3."/>
      <w:lvlJc w:val="left"/>
      <w:pPr>
        <w:ind w:left="1437" w:hanging="505"/>
        <w:jc w:val="left"/>
      </w:pPr>
      <w:rPr>
        <w:rFonts w:ascii="Arial MT" w:eastAsia="Arial MT" w:hAnsi="Arial MT" w:cs="Arial MT" w:hint="default"/>
        <w:w w:val="100"/>
        <w:sz w:val="18"/>
        <w:szCs w:val="18"/>
        <w:lang w:val="pt-PT" w:eastAsia="en-US" w:bidi="ar-SA"/>
      </w:rPr>
    </w:lvl>
    <w:lvl w:ilvl="3">
      <w:numFmt w:val="bullet"/>
      <w:lvlText w:val="•"/>
      <w:lvlJc w:val="left"/>
      <w:pPr>
        <w:ind w:left="1440" w:hanging="505"/>
      </w:pPr>
      <w:rPr>
        <w:rFonts w:hint="default"/>
        <w:lang w:val="pt-PT" w:eastAsia="en-US" w:bidi="ar-SA"/>
      </w:rPr>
    </w:lvl>
    <w:lvl w:ilvl="4">
      <w:numFmt w:val="bullet"/>
      <w:lvlText w:val="•"/>
      <w:lvlJc w:val="left"/>
      <w:pPr>
        <w:ind w:left="2675" w:hanging="505"/>
      </w:pPr>
      <w:rPr>
        <w:rFonts w:hint="default"/>
        <w:lang w:val="pt-PT" w:eastAsia="en-US" w:bidi="ar-SA"/>
      </w:rPr>
    </w:lvl>
    <w:lvl w:ilvl="5">
      <w:numFmt w:val="bullet"/>
      <w:lvlText w:val="•"/>
      <w:lvlJc w:val="left"/>
      <w:pPr>
        <w:ind w:left="3910" w:hanging="505"/>
      </w:pPr>
      <w:rPr>
        <w:rFonts w:hint="default"/>
        <w:lang w:val="pt-PT" w:eastAsia="en-US" w:bidi="ar-SA"/>
      </w:rPr>
    </w:lvl>
    <w:lvl w:ilvl="6">
      <w:numFmt w:val="bullet"/>
      <w:lvlText w:val="•"/>
      <w:lvlJc w:val="left"/>
      <w:pPr>
        <w:ind w:left="5146" w:hanging="505"/>
      </w:pPr>
      <w:rPr>
        <w:rFonts w:hint="default"/>
        <w:lang w:val="pt-PT" w:eastAsia="en-US" w:bidi="ar-SA"/>
      </w:rPr>
    </w:lvl>
    <w:lvl w:ilvl="7">
      <w:numFmt w:val="bullet"/>
      <w:lvlText w:val="•"/>
      <w:lvlJc w:val="left"/>
      <w:pPr>
        <w:ind w:left="6381" w:hanging="505"/>
      </w:pPr>
      <w:rPr>
        <w:rFonts w:hint="default"/>
        <w:lang w:val="pt-PT" w:eastAsia="en-US" w:bidi="ar-SA"/>
      </w:rPr>
    </w:lvl>
    <w:lvl w:ilvl="8">
      <w:numFmt w:val="bullet"/>
      <w:lvlText w:val="•"/>
      <w:lvlJc w:val="left"/>
      <w:pPr>
        <w:ind w:left="7617" w:hanging="505"/>
      </w:pPr>
      <w:rPr>
        <w:rFonts w:hint="default"/>
        <w:lang w:val="pt-PT" w:eastAsia="en-US" w:bidi="ar-SA"/>
      </w:rPr>
    </w:lvl>
  </w:abstractNum>
  <w:abstractNum w:abstractNumId="29">
    <w:nsid w:val="585F6D1D"/>
    <w:multiLevelType w:val="multilevel"/>
    <w:tmpl w:val="781C46E8"/>
    <w:lvl w:ilvl="0">
      <w:start w:val="2"/>
      <w:numFmt w:val="decimal"/>
      <w:lvlText w:val="%1"/>
      <w:lvlJc w:val="left"/>
      <w:pPr>
        <w:ind w:left="103" w:hanging="440"/>
        <w:jc w:val="left"/>
      </w:pPr>
      <w:rPr>
        <w:rFonts w:hint="default"/>
        <w:lang w:val="pt-PT" w:eastAsia="en-US" w:bidi="ar-SA"/>
      </w:rPr>
    </w:lvl>
    <w:lvl w:ilvl="1">
      <w:start w:val="1"/>
      <w:numFmt w:val="decimal"/>
      <w:lvlText w:val="%1.%2."/>
      <w:lvlJc w:val="left"/>
      <w:pPr>
        <w:ind w:left="103" w:hanging="440"/>
        <w:jc w:val="left"/>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147" w:hanging="440"/>
      </w:pPr>
      <w:rPr>
        <w:rFonts w:hint="default"/>
        <w:lang w:val="pt-PT" w:eastAsia="en-US" w:bidi="ar-SA"/>
      </w:rPr>
    </w:lvl>
    <w:lvl w:ilvl="3">
      <w:numFmt w:val="bullet"/>
      <w:lvlText w:val="•"/>
      <w:lvlJc w:val="left"/>
      <w:pPr>
        <w:ind w:left="3170" w:hanging="440"/>
      </w:pPr>
      <w:rPr>
        <w:rFonts w:hint="default"/>
        <w:lang w:val="pt-PT" w:eastAsia="en-US" w:bidi="ar-SA"/>
      </w:rPr>
    </w:lvl>
    <w:lvl w:ilvl="4">
      <w:numFmt w:val="bullet"/>
      <w:lvlText w:val="•"/>
      <w:lvlJc w:val="left"/>
      <w:pPr>
        <w:ind w:left="4194" w:hanging="440"/>
      </w:pPr>
      <w:rPr>
        <w:rFonts w:hint="default"/>
        <w:lang w:val="pt-PT" w:eastAsia="en-US" w:bidi="ar-SA"/>
      </w:rPr>
    </w:lvl>
    <w:lvl w:ilvl="5">
      <w:numFmt w:val="bullet"/>
      <w:lvlText w:val="•"/>
      <w:lvlJc w:val="left"/>
      <w:pPr>
        <w:ind w:left="5218" w:hanging="440"/>
      </w:pPr>
      <w:rPr>
        <w:rFonts w:hint="default"/>
        <w:lang w:val="pt-PT" w:eastAsia="en-US" w:bidi="ar-SA"/>
      </w:rPr>
    </w:lvl>
    <w:lvl w:ilvl="6">
      <w:numFmt w:val="bullet"/>
      <w:lvlText w:val="•"/>
      <w:lvlJc w:val="left"/>
      <w:pPr>
        <w:ind w:left="6241" w:hanging="440"/>
      </w:pPr>
      <w:rPr>
        <w:rFonts w:hint="default"/>
        <w:lang w:val="pt-PT" w:eastAsia="en-US" w:bidi="ar-SA"/>
      </w:rPr>
    </w:lvl>
    <w:lvl w:ilvl="7">
      <w:numFmt w:val="bullet"/>
      <w:lvlText w:val="•"/>
      <w:lvlJc w:val="left"/>
      <w:pPr>
        <w:ind w:left="7265" w:hanging="440"/>
      </w:pPr>
      <w:rPr>
        <w:rFonts w:hint="default"/>
        <w:lang w:val="pt-PT" w:eastAsia="en-US" w:bidi="ar-SA"/>
      </w:rPr>
    </w:lvl>
    <w:lvl w:ilvl="8">
      <w:numFmt w:val="bullet"/>
      <w:lvlText w:val="•"/>
      <w:lvlJc w:val="left"/>
      <w:pPr>
        <w:ind w:left="8289" w:hanging="440"/>
      </w:pPr>
      <w:rPr>
        <w:rFonts w:hint="default"/>
        <w:lang w:val="pt-PT" w:eastAsia="en-US" w:bidi="ar-SA"/>
      </w:rPr>
    </w:lvl>
  </w:abstractNum>
  <w:abstractNum w:abstractNumId="30">
    <w:nsid w:val="59CF10DC"/>
    <w:multiLevelType w:val="hybridMultilevel"/>
    <w:tmpl w:val="3C04EF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A5E04BC"/>
    <w:multiLevelType w:val="hybridMultilevel"/>
    <w:tmpl w:val="4288E0DA"/>
    <w:lvl w:ilvl="0" w:tplc="8E2A532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5B1B75F8"/>
    <w:multiLevelType w:val="hybridMultilevel"/>
    <w:tmpl w:val="D904F114"/>
    <w:lvl w:ilvl="0" w:tplc="F42E32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6864BF"/>
    <w:multiLevelType w:val="hybridMultilevel"/>
    <w:tmpl w:val="574A1A8E"/>
    <w:lvl w:ilvl="0" w:tplc="81DEA3D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0D64CC0"/>
    <w:multiLevelType w:val="hybridMultilevel"/>
    <w:tmpl w:val="ED78CFA4"/>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0FA185C"/>
    <w:multiLevelType w:val="hybridMultilevel"/>
    <w:tmpl w:val="DFA8DD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42122C8"/>
    <w:multiLevelType w:val="multilevel"/>
    <w:tmpl w:val="27F2E9F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17DAA"/>
    <w:multiLevelType w:val="hybridMultilevel"/>
    <w:tmpl w:val="41DAC536"/>
    <w:lvl w:ilvl="0" w:tplc="81C6FD2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nsid w:val="692A2FB1"/>
    <w:multiLevelType w:val="hybridMultilevel"/>
    <w:tmpl w:val="25104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587145"/>
    <w:multiLevelType w:val="hybridMultilevel"/>
    <w:tmpl w:val="85045738"/>
    <w:lvl w:ilvl="0" w:tplc="EE387D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AA80855"/>
    <w:multiLevelType w:val="hybridMultilevel"/>
    <w:tmpl w:val="783C29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B777F45"/>
    <w:multiLevelType w:val="multilevel"/>
    <w:tmpl w:val="2B28E0B6"/>
    <w:lvl w:ilvl="0">
      <w:start w:val="1"/>
      <w:numFmt w:val="decimal"/>
      <w:lvlText w:val="%1."/>
      <w:lvlJc w:val="left"/>
      <w:pPr>
        <w:ind w:left="572" w:hanging="360"/>
        <w:jc w:val="left"/>
      </w:pPr>
      <w:rPr>
        <w:rFonts w:ascii="Arial" w:eastAsia="Arial" w:hAnsi="Arial" w:cs="Arial" w:hint="default"/>
        <w:b/>
        <w:bCs/>
        <w:spacing w:val="-1"/>
        <w:w w:val="100"/>
        <w:sz w:val="18"/>
        <w:szCs w:val="18"/>
        <w:lang w:val="pt-PT" w:eastAsia="en-US" w:bidi="ar-SA"/>
      </w:rPr>
    </w:lvl>
    <w:lvl w:ilvl="1">
      <w:start w:val="1"/>
      <w:numFmt w:val="decimal"/>
      <w:lvlText w:val="%1.%2."/>
      <w:lvlJc w:val="left"/>
      <w:pPr>
        <w:ind w:left="1004" w:hanging="400"/>
        <w:jc w:val="left"/>
      </w:pPr>
      <w:rPr>
        <w:rFonts w:ascii="Arial MT" w:eastAsia="Arial MT" w:hAnsi="Arial MT" w:cs="Arial MT" w:hint="default"/>
        <w:w w:val="100"/>
        <w:sz w:val="18"/>
        <w:szCs w:val="18"/>
        <w:lang w:val="pt-PT" w:eastAsia="en-US" w:bidi="ar-SA"/>
      </w:rPr>
    </w:lvl>
    <w:lvl w:ilvl="2">
      <w:start w:val="1"/>
      <w:numFmt w:val="decimal"/>
      <w:lvlText w:val="%1.%2.%3."/>
      <w:lvlJc w:val="left"/>
      <w:pPr>
        <w:ind w:left="1437" w:hanging="505"/>
        <w:jc w:val="left"/>
      </w:pPr>
      <w:rPr>
        <w:rFonts w:ascii="Arial MT" w:eastAsia="Arial MT" w:hAnsi="Arial MT" w:cs="Arial MT" w:hint="default"/>
        <w:w w:val="100"/>
        <w:sz w:val="18"/>
        <w:szCs w:val="18"/>
        <w:lang w:val="pt-PT" w:eastAsia="en-US" w:bidi="ar-SA"/>
      </w:rPr>
    </w:lvl>
    <w:lvl w:ilvl="3">
      <w:numFmt w:val="bullet"/>
      <w:lvlText w:val="•"/>
      <w:lvlJc w:val="left"/>
      <w:pPr>
        <w:ind w:left="1440" w:hanging="505"/>
      </w:pPr>
      <w:rPr>
        <w:rFonts w:hint="default"/>
        <w:lang w:val="pt-PT" w:eastAsia="en-US" w:bidi="ar-SA"/>
      </w:rPr>
    </w:lvl>
    <w:lvl w:ilvl="4">
      <w:numFmt w:val="bullet"/>
      <w:lvlText w:val="•"/>
      <w:lvlJc w:val="left"/>
      <w:pPr>
        <w:ind w:left="2675" w:hanging="505"/>
      </w:pPr>
      <w:rPr>
        <w:rFonts w:hint="default"/>
        <w:lang w:val="pt-PT" w:eastAsia="en-US" w:bidi="ar-SA"/>
      </w:rPr>
    </w:lvl>
    <w:lvl w:ilvl="5">
      <w:numFmt w:val="bullet"/>
      <w:lvlText w:val="•"/>
      <w:lvlJc w:val="left"/>
      <w:pPr>
        <w:ind w:left="3910" w:hanging="505"/>
      </w:pPr>
      <w:rPr>
        <w:rFonts w:hint="default"/>
        <w:lang w:val="pt-PT" w:eastAsia="en-US" w:bidi="ar-SA"/>
      </w:rPr>
    </w:lvl>
    <w:lvl w:ilvl="6">
      <w:numFmt w:val="bullet"/>
      <w:lvlText w:val="•"/>
      <w:lvlJc w:val="left"/>
      <w:pPr>
        <w:ind w:left="5146" w:hanging="505"/>
      </w:pPr>
      <w:rPr>
        <w:rFonts w:hint="default"/>
        <w:lang w:val="pt-PT" w:eastAsia="en-US" w:bidi="ar-SA"/>
      </w:rPr>
    </w:lvl>
    <w:lvl w:ilvl="7">
      <w:numFmt w:val="bullet"/>
      <w:lvlText w:val="•"/>
      <w:lvlJc w:val="left"/>
      <w:pPr>
        <w:ind w:left="6381" w:hanging="505"/>
      </w:pPr>
      <w:rPr>
        <w:rFonts w:hint="default"/>
        <w:lang w:val="pt-PT" w:eastAsia="en-US" w:bidi="ar-SA"/>
      </w:rPr>
    </w:lvl>
    <w:lvl w:ilvl="8">
      <w:numFmt w:val="bullet"/>
      <w:lvlText w:val="•"/>
      <w:lvlJc w:val="left"/>
      <w:pPr>
        <w:ind w:left="7617" w:hanging="505"/>
      </w:pPr>
      <w:rPr>
        <w:rFonts w:hint="default"/>
        <w:lang w:val="pt-PT" w:eastAsia="en-US" w:bidi="ar-SA"/>
      </w:rPr>
    </w:lvl>
  </w:abstractNum>
  <w:abstractNum w:abstractNumId="42">
    <w:nsid w:val="7424570C"/>
    <w:multiLevelType w:val="multilevel"/>
    <w:tmpl w:val="512212AA"/>
    <w:lvl w:ilvl="0">
      <w:start w:val="1"/>
      <w:numFmt w:val="decimal"/>
      <w:lvlText w:val="%1"/>
      <w:lvlJc w:val="left"/>
      <w:pPr>
        <w:ind w:left="-207"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43">
    <w:nsid w:val="74E136E4"/>
    <w:multiLevelType w:val="multilevel"/>
    <w:tmpl w:val="1584EBFC"/>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ascii="Arial" w:eastAsia="Arial" w:hAnsi="Arial" w:cs="Arial" w:hint="default"/>
        <w:b/>
        <w:color w:val="000000"/>
        <w:sz w:val="23"/>
      </w:rPr>
    </w:lvl>
    <w:lvl w:ilvl="2">
      <w:start w:val="1"/>
      <w:numFmt w:val="decimal"/>
      <w:isLgl/>
      <w:lvlText w:val="%1.%2.%3."/>
      <w:lvlJc w:val="left"/>
      <w:pPr>
        <w:ind w:left="862" w:hanging="720"/>
      </w:pPr>
      <w:rPr>
        <w:rFonts w:ascii="Arial" w:eastAsia="Arial" w:hAnsi="Arial" w:cs="Arial" w:hint="default"/>
        <w:color w:val="000000"/>
        <w:sz w:val="23"/>
      </w:rPr>
    </w:lvl>
    <w:lvl w:ilvl="3">
      <w:start w:val="1"/>
      <w:numFmt w:val="decimal"/>
      <w:isLgl/>
      <w:lvlText w:val="%1.%2.%3.%4."/>
      <w:lvlJc w:val="left"/>
      <w:pPr>
        <w:ind w:left="1222" w:hanging="1080"/>
      </w:pPr>
      <w:rPr>
        <w:rFonts w:ascii="Arial" w:eastAsia="Arial" w:hAnsi="Arial" w:cs="Arial" w:hint="default"/>
        <w:color w:val="000000"/>
        <w:sz w:val="23"/>
      </w:rPr>
    </w:lvl>
    <w:lvl w:ilvl="4">
      <w:start w:val="1"/>
      <w:numFmt w:val="decimal"/>
      <w:isLgl/>
      <w:lvlText w:val="%1.%2.%3.%4.%5."/>
      <w:lvlJc w:val="left"/>
      <w:pPr>
        <w:ind w:left="1222" w:hanging="1080"/>
      </w:pPr>
      <w:rPr>
        <w:rFonts w:ascii="Arial" w:eastAsia="Arial" w:hAnsi="Arial" w:cs="Arial" w:hint="default"/>
        <w:color w:val="000000"/>
        <w:sz w:val="23"/>
      </w:rPr>
    </w:lvl>
    <w:lvl w:ilvl="5">
      <w:start w:val="1"/>
      <w:numFmt w:val="decimal"/>
      <w:isLgl/>
      <w:lvlText w:val="%1.%2.%3.%4.%5.%6."/>
      <w:lvlJc w:val="left"/>
      <w:pPr>
        <w:ind w:left="1582" w:hanging="1440"/>
      </w:pPr>
      <w:rPr>
        <w:rFonts w:ascii="Arial" w:eastAsia="Arial" w:hAnsi="Arial" w:cs="Arial" w:hint="default"/>
        <w:color w:val="000000"/>
        <w:sz w:val="23"/>
      </w:rPr>
    </w:lvl>
    <w:lvl w:ilvl="6">
      <w:start w:val="1"/>
      <w:numFmt w:val="decimal"/>
      <w:isLgl/>
      <w:lvlText w:val="%1.%2.%3.%4.%5.%6.%7."/>
      <w:lvlJc w:val="left"/>
      <w:pPr>
        <w:ind w:left="1582" w:hanging="1440"/>
      </w:pPr>
      <w:rPr>
        <w:rFonts w:ascii="Arial" w:eastAsia="Arial" w:hAnsi="Arial" w:cs="Arial" w:hint="default"/>
        <w:color w:val="000000"/>
        <w:sz w:val="23"/>
      </w:rPr>
    </w:lvl>
    <w:lvl w:ilvl="7">
      <w:start w:val="1"/>
      <w:numFmt w:val="decimal"/>
      <w:isLgl/>
      <w:lvlText w:val="%1.%2.%3.%4.%5.%6.%7.%8."/>
      <w:lvlJc w:val="left"/>
      <w:pPr>
        <w:ind w:left="1942" w:hanging="1800"/>
      </w:pPr>
      <w:rPr>
        <w:rFonts w:ascii="Arial" w:eastAsia="Arial" w:hAnsi="Arial" w:cs="Arial" w:hint="default"/>
        <w:color w:val="000000"/>
        <w:sz w:val="23"/>
      </w:rPr>
    </w:lvl>
    <w:lvl w:ilvl="8">
      <w:start w:val="1"/>
      <w:numFmt w:val="decimal"/>
      <w:isLgl/>
      <w:lvlText w:val="%1.%2.%3.%4.%5.%6.%7.%8.%9."/>
      <w:lvlJc w:val="left"/>
      <w:pPr>
        <w:ind w:left="1942" w:hanging="1800"/>
      </w:pPr>
      <w:rPr>
        <w:rFonts w:ascii="Arial" w:eastAsia="Arial" w:hAnsi="Arial" w:cs="Arial" w:hint="default"/>
        <w:color w:val="000000"/>
        <w:sz w:val="23"/>
      </w:rPr>
    </w:lvl>
  </w:abstractNum>
  <w:abstractNum w:abstractNumId="44">
    <w:nsid w:val="79D35535"/>
    <w:multiLevelType w:val="multilevel"/>
    <w:tmpl w:val="ABEAB4BC"/>
    <w:lvl w:ilvl="0">
      <w:start w:val="1"/>
      <w:numFmt w:val="decimal"/>
      <w:lvlText w:val="%1"/>
      <w:lvlJc w:val="left"/>
      <w:pPr>
        <w:ind w:left="1023" w:hanging="284"/>
        <w:jc w:val="left"/>
      </w:pPr>
      <w:rPr>
        <w:rFonts w:hint="default"/>
        <w:w w:val="82"/>
        <w:lang w:val="pt-PT" w:eastAsia="en-US" w:bidi="ar-SA"/>
      </w:rPr>
    </w:lvl>
    <w:lvl w:ilvl="1">
      <w:start w:val="1"/>
      <w:numFmt w:val="decimal"/>
      <w:lvlText w:val="%1.%2"/>
      <w:lvlJc w:val="left"/>
      <w:pPr>
        <w:ind w:left="739" w:hanging="284"/>
        <w:jc w:val="left"/>
      </w:pPr>
      <w:rPr>
        <w:rFonts w:ascii="Arial MT" w:eastAsia="Arial MT" w:hAnsi="Arial MT" w:cs="Arial MT" w:hint="default"/>
        <w:spacing w:val="-1"/>
        <w:w w:val="82"/>
        <w:sz w:val="22"/>
        <w:szCs w:val="22"/>
        <w:lang w:val="pt-PT" w:eastAsia="en-US" w:bidi="ar-SA"/>
      </w:rPr>
    </w:lvl>
    <w:lvl w:ilvl="2">
      <w:start w:val="1"/>
      <w:numFmt w:val="decimal"/>
      <w:lvlText w:val="%1.%2.%3"/>
      <w:lvlJc w:val="left"/>
      <w:pPr>
        <w:ind w:left="739" w:hanging="567"/>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739" w:hanging="567"/>
        <w:jc w:val="left"/>
      </w:pPr>
      <w:rPr>
        <w:rFonts w:ascii="Arial MT" w:eastAsia="Arial MT" w:hAnsi="Arial MT" w:cs="Arial MT" w:hint="default"/>
        <w:spacing w:val="-5"/>
        <w:w w:val="82"/>
        <w:sz w:val="20"/>
        <w:szCs w:val="20"/>
        <w:lang w:val="pt-PT" w:eastAsia="en-US" w:bidi="ar-SA"/>
      </w:rPr>
    </w:lvl>
    <w:lvl w:ilvl="4">
      <w:numFmt w:val="bullet"/>
      <w:lvlText w:val="•"/>
      <w:lvlJc w:val="left"/>
      <w:pPr>
        <w:ind w:left="4088" w:hanging="567"/>
      </w:pPr>
      <w:rPr>
        <w:rFonts w:hint="default"/>
        <w:lang w:val="pt-PT" w:eastAsia="en-US" w:bidi="ar-SA"/>
      </w:rPr>
    </w:lvl>
    <w:lvl w:ilvl="5">
      <w:numFmt w:val="bullet"/>
      <w:lvlText w:val="•"/>
      <w:lvlJc w:val="left"/>
      <w:pPr>
        <w:ind w:left="5110" w:hanging="567"/>
      </w:pPr>
      <w:rPr>
        <w:rFonts w:hint="default"/>
        <w:lang w:val="pt-PT" w:eastAsia="en-US" w:bidi="ar-SA"/>
      </w:rPr>
    </w:lvl>
    <w:lvl w:ilvl="6">
      <w:numFmt w:val="bullet"/>
      <w:lvlText w:val="•"/>
      <w:lvlJc w:val="left"/>
      <w:pPr>
        <w:ind w:left="6133" w:hanging="567"/>
      </w:pPr>
      <w:rPr>
        <w:rFonts w:hint="default"/>
        <w:lang w:val="pt-PT" w:eastAsia="en-US" w:bidi="ar-SA"/>
      </w:rPr>
    </w:lvl>
    <w:lvl w:ilvl="7">
      <w:numFmt w:val="bullet"/>
      <w:lvlText w:val="•"/>
      <w:lvlJc w:val="left"/>
      <w:pPr>
        <w:ind w:left="7156" w:hanging="567"/>
      </w:pPr>
      <w:rPr>
        <w:rFonts w:hint="default"/>
        <w:lang w:val="pt-PT" w:eastAsia="en-US" w:bidi="ar-SA"/>
      </w:rPr>
    </w:lvl>
    <w:lvl w:ilvl="8">
      <w:numFmt w:val="bullet"/>
      <w:lvlText w:val="•"/>
      <w:lvlJc w:val="left"/>
      <w:pPr>
        <w:ind w:left="8178" w:hanging="567"/>
      </w:pPr>
      <w:rPr>
        <w:rFonts w:hint="default"/>
        <w:lang w:val="pt-PT" w:eastAsia="en-US" w:bidi="ar-SA"/>
      </w:rPr>
    </w:lvl>
  </w:abstractNum>
  <w:abstractNum w:abstractNumId="45">
    <w:nsid w:val="7AF43E61"/>
    <w:multiLevelType w:val="hybridMultilevel"/>
    <w:tmpl w:val="5C9AD6F0"/>
    <w:lvl w:ilvl="0" w:tplc="C7C2E546">
      <w:start w:val="1"/>
      <w:numFmt w:val="lowerLetter"/>
      <w:lvlText w:val="%1)"/>
      <w:lvlJc w:val="left"/>
      <w:pPr>
        <w:ind w:left="815" w:hanging="360"/>
      </w:pPr>
      <w:rPr>
        <w:rFonts w:hint="default"/>
        <w:w w:val="80"/>
      </w:rPr>
    </w:lvl>
    <w:lvl w:ilvl="1" w:tplc="04160019" w:tentative="1">
      <w:start w:val="1"/>
      <w:numFmt w:val="lowerLetter"/>
      <w:lvlText w:val="%2."/>
      <w:lvlJc w:val="left"/>
      <w:pPr>
        <w:ind w:left="1535" w:hanging="360"/>
      </w:pPr>
    </w:lvl>
    <w:lvl w:ilvl="2" w:tplc="0416001B" w:tentative="1">
      <w:start w:val="1"/>
      <w:numFmt w:val="lowerRoman"/>
      <w:lvlText w:val="%3."/>
      <w:lvlJc w:val="right"/>
      <w:pPr>
        <w:ind w:left="2255" w:hanging="180"/>
      </w:pPr>
    </w:lvl>
    <w:lvl w:ilvl="3" w:tplc="0416000F" w:tentative="1">
      <w:start w:val="1"/>
      <w:numFmt w:val="decimal"/>
      <w:lvlText w:val="%4."/>
      <w:lvlJc w:val="left"/>
      <w:pPr>
        <w:ind w:left="2975" w:hanging="360"/>
      </w:pPr>
    </w:lvl>
    <w:lvl w:ilvl="4" w:tplc="04160019" w:tentative="1">
      <w:start w:val="1"/>
      <w:numFmt w:val="lowerLetter"/>
      <w:lvlText w:val="%5."/>
      <w:lvlJc w:val="left"/>
      <w:pPr>
        <w:ind w:left="3695" w:hanging="360"/>
      </w:pPr>
    </w:lvl>
    <w:lvl w:ilvl="5" w:tplc="0416001B" w:tentative="1">
      <w:start w:val="1"/>
      <w:numFmt w:val="lowerRoman"/>
      <w:lvlText w:val="%6."/>
      <w:lvlJc w:val="right"/>
      <w:pPr>
        <w:ind w:left="4415" w:hanging="180"/>
      </w:pPr>
    </w:lvl>
    <w:lvl w:ilvl="6" w:tplc="0416000F" w:tentative="1">
      <w:start w:val="1"/>
      <w:numFmt w:val="decimal"/>
      <w:lvlText w:val="%7."/>
      <w:lvlJc w:val="left"/>
      <w:pPr>
        <w:ind w:left="5135" w:hanging="360"/>
      </w:pPr>
    </w:lvl>
    <w:lvl w:ilvl="7" w:tplc="04160019" w:tentative="1">
      <w:start w:val="1"/>
      <w:numFmt w:val="lowerLetter"/>
      <w:lvlText w:val="%8."/>
      <w:lvlJc w:val="left"/>
      <w:pPr>
        <w:ind w:left="5855" w:hanging="360"/>
      </w:pPr>
    </w:lvl>
    <w:lvl w:ilvl="8" w:tplc="0416001B" w:tentative="1">
      <w:start w:val="1"/>
      <w:numFmt w:val="lowerRoman"/>
      <w:lvlText w:val="%9."/>
      <w:lvlJc w:val="right"/>
      <w:pPr>
        <w:ind w:left="6575" w:hanging="180"/>
      </w:pPr>
    </w:lvl>
  </w:abstractNum>
  <w:abstractNum w:abstractNumId="46">
    <w:nsid w:val="7F914196"/>
    <w:multiLevelType w:val="multilevel"/>
    <w:tmpl w:val="D106896C"/>
    <w:lvl w:ilvl="0">
      <w:start w:val="2"/>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num w:numId="1">
    <w:abstractNumId w:val="29"/>
  </w:num>
  <w:num w:numId="2">
    <w:abstractNumId w:val="7"/>
  </w:num>
  <w:num w:numId="3">
    <w:abstractNumId w:val="39"/>
  </w:num>
  <w:num w:numId="4">
    <w:abstractNumId w:val="46"/>
  </w:num>
  <w:num w:numId="5">
    <w:abstractNumId w:val="12"/>
  </w:num>
  <w:num w:numId="6">
    <w:abstractNumId w:val="43"/>
  </w:num>
  <w:num w:numId="7">
    <w:abstractNumId w:val="10"/>
  </w:num>
  <w:num w:numId="8">
    <w:abstractNumId w:val="23"/>
  </w:num>
  <w:num w:numId="9">
    <w:abstractNumId w:val="40"/>
  </w:num>
  <w:num w:numId="10">
    <w:abstractNumId w:val="22"/>
  </w:num>
  <w:num w:numId="11">
    <w:abstractNumId w:val="27"/>
  </w:num>
  <w:num w:numId="12">
    <w:abstractNumId w:val="3"/>
  </w:num>
  <w:num w:numId="13">
    <w:abstractNumId w:val="34"/>
  </w:num>
  <w:num w:numId="14">
    <w:abstractNumId w:val="1"/>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30"/>
  </w:num>
  <w:num w:numId="20">
    <w:abstractNumId w:val="17"/>
  </w:num>
  <w:num w:numId="21">
    <w:abstractNumId w:val="0"/>
  </w:num>
  <w:num w:numId="22">
    <w:abstractNumId w:val="19"/>
  </w:num>
  <w:num w:numId="23">
    <w:abstractNumId w:val="8"/>
  </w:num>
  <w:num w:numId="24">
    <w:abstractNumId w:val="15"/>
  </w:num>
  <w:num w:numId="25">
    <w:abstractNumId w:val="44"/>
  </w:num>
  <w:num w:numId="26">
    <w:abstractNumId w:val="32"/>
  </w:num>
  <w:num w:numId="27">
    <w:abstractNumId w:val="26"/>
  </w:num>
  <w:num w:numId="28">
    <w:abstractNumId w:val="45"/>
  </w:num>
  <w:num w:numId="29">
    <w:abstractNumId w:val="35"/>
  </w:num>
  <w:num w:numId="30">
    <w:abstractNumId w:val="16"/>
  </w:num>
  <w:num w:numId="31">
    <w:abstractNumId w:val="31"/>
  </w:num>
  <w:num w:numId="32">
    <w:abstractNumId w:val="38"/>
  </w:num>
  <w:num w:numId="33">
    <w:abstractNumId w:val="2"/>
  </w:num>
  <w:num w:numId="34">
    <w:abstractNumId w:val="13"/>
  </w:num>
  <w:num w:numId="35">
    <w:abstractNumId w:val="41"/>
  </w:num>
  <w:num w:numId="36">
    <w:abstractNumId w:val="25"/>
  </w:num>
  <w:num w:numId="37">
    <w:abstractNumId w:val="11"/>
  </w:num>
  <w:num w:numId="38">
    <w:abstractNumId w:val="28"/>
  </w:num>
  <w:num w:numId="39">
    <w:abstractNumId w:val="36"/>
  </w:num>
  <w:num w:numId="40">
    <w:abstractNumId w:val="37"/>
  </w:num>
  <w:num w:numId="41">
    <w:abstractNumId w:val="33"/>
  </w:num>
  <w:num w:numId="42">
    <w:abstractNumId w:val="20"/>
  </w:num>
  <w:num w:numId="43">
    <w:abstractNumId w:val="21"/>
  </w:num>
  <w:num w:numId="44">
    <w:abstractNumId w:val="24"/>
  </w:num>
  <w:num w:numId="45">
    <w:abstractNumId w:val="4"/>
  </w:num>
  <w:num w:numId="46">
    <w:abstractNumId w:val="9"/>
  </w:num>
  <w:num w:numId="47">
    <w:abstractNumId w:val="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CD"/>
    <w:rsid w:val="00AE16CD"/>
    <w:rsid w:val="00F1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16CD"/>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next w:val="Normal"/>
    <w:link w:val="Ttulo1Char"/>
    <w:uiPriority w:val="9"/>
    <w:qFormat/>
    <w:rsid w:val="00AE16C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pt-BR"/>
    </w:rPr>
  </w:style>
  <w:style w:type="paragraph" w:styleId="Ttulo2">
    <w:name w:val="heading 2"/>
    <w:basedOn w:val="Normal"/>
    <w:link w:val="Ttulo2Char"/>
    <w:uiPriority w:val="1"/>
    <w:qFormat/>
    <w:rsid w:val="00AE16CD"/>
    <w:pPr>
      <w:ind w:left="140"/>
      <w:outlineLvl w:val="1"/>
    </w:pPr>
    <w:rPr>
      <w:rFonts w:ascii="Tahoma" w:eastAsia="Tahoma" w:hAnsi="Tahoma" w:cs="Tahoma"/>
      <w:b/>
      <w:bCs/>
      <w:sz w:val="23"/>
      <w:szCs w:val="23"/>
    </w:rPr>
  </w:style>
  <w:style w:type="paragraph" w:styleId="Ttulo8">
    <w:name w:val="heading 8"/>
    <w:basedOn w:val="Normal"/>
    <w:next w:val="Normal"/>
    <w:link w:val="Ttulo8Char"/>
    <w:uiPriority w:val="9"/>
    <w:semiHidden/>
    <w:unhideWhenUsed/>
    <w:qFormat/>
    <w:rsid w:val="00AE16CD"/>
    <w:pPr>
      <w:keepNext/>
      <w:keepLines/>
      <w:widowControl/>
      <w:autoSpaceDE/>
      <w:autoSpaceDN/>
      <w:spacing w:before="200"/>
      <w:outlineLvl w:val="7"/>
    </w:pPr>
    <w:rPr>
      <w:rFonts w:asciiTheme="majorHAnsi" w:eastAsiaTheme="majorEastAsia" w:hAnsiTheme="majorHAnsi" w:cstheme="majorBidi"/>
      <w:color w:val="404040" w:themeColor="text1" w:themeTint="BF"/>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16C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1"/>
    <w:rsid w:val="00AE16CD"/>
    <w:rPr>
      <w:rFonts w:ascii="Tahoma" w:eastAsia="Tahoma" w:hAnsi="Tahoma" w:cs="Tahoma"/>
      <w:b/>
      <w:bCs/>
      <w:sz w:val="23"/>
      <w:szCs w:val="23"/>
      <w:lang w:val="pt-PT"/>
    </w:rPr>
  </w:style>
  <w:style w:type="character" w:customStyle="1" w:styleId="Ttulo8Char">
    <w:name w:val="Título 8 Char"/>
    <w:basedOn w:val="Fontepargpadro"/>
    <w:link w:val="Ttulo8"/>
    <w:uiPriority w:val="9"/>
    <w:semiHidden/>
    <w:rsid w:val="00AE16CD"/>
    <w:rPr>
      <w:rFonts w:asciiTheme="majorHAnsi" w:eastAsiaTheme="majorEastAsia" w:hAnsiTheme="majorHAnsi" w:cstheme="majorBidi"/>
      <w:color w:val="404040" w:themeColor="text1" w:themeTint="BF"/>
      <w:sz w:val="20"/>
      <w:szCs w:val="20"/>
      <w:lang w:eastAsia="pt-BR"/>
    </w:rPr>
  </w:style>
  <w:style w:type="table" w:customStyle="1" w:styleId="TableNormal">
    <w:name w:val="Table Normal"/>
    <w:uiPriority w:val="2"/>
    <w:semiHidden/>
    <w:unhideWhenUsed/>
    <w:qFormat/>
    <w:rsid w:val="00AE16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E16CD"/>
    <w:rPr>
      <w:rFonts w:ascii="Times New Roman" w:eastAsia="Times New Roman" w:hAnsi="Times New Roman" w:cs="Times New Roman"/>
      <w:sz w:val="16"/>
      <w:szCs w:val="16"/>
    </w:rPr>
  </w:style>
  <w:style w:type="character" w:customStyle="1" w:styleId="CorpodetextoChar">
    <w:name w:val="Corpo de texto Char"/>
    <w:basedOn w:val="Fontepargpadro"/>
    <w:link w:val="Corpodetexto"/>
    <w:uiPriority w:val="1"/>
    <w:rsid w:val="00AE16CD"/>
    <w:rPr>
      <w:rFonts w:ascii="Times New Roman" w:eastAsia="Times New Roman" w:hAnsi="Times New Roman" w:cs="Times New Roman"/>
      <w:sz w:val="16"/>
      <w:szCs w:val="16"/>
      <w:lang w:val="pt-PT"/>
    </w:rPr>
  </w:style>
  <w:style w:type="paragraph" w:customStyle="1" w:styleId="TableParagraph">
    <w:name w:val="Table Paragraph"/>
    <w:basedOn w:val="Normal"/>
    <w:uiPriority w:val="1"/>
    <w:qFormat/>
    <w:rsid w:val="00AE16CD"/>
    <w:pPr>
      <w:spacing w:line="232" w:lineRule="exact"/>
      <w:ind w:left="107"/>
    </w:pPr>
  </w:style>
  <w:style w:type="table" w:styleId="Tabelacomgrade">
    <w:name w:val="Table Grid"/>
    <w:basedOn w:val="Tabelanormal"/>
    <w:uiPriority w:val="59"/>
    <w:rsid w:val="00AE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AE16CD"/>
    <w:pPr>
      <w:ind w:left="720"/>
      <w:contextualSpacing/>
    </w:pPr>
  </w:style>
  <w:style w:type="paragraph" w:styleId="Cabealho">
    <w:name w:val="header"/>
    <w:aliases w:val=" Char,Char Char Char Char Char Char,Char Char Char Char,Char,hd,he, Char Char Char Char Char Char, Char Char Char Char,encabezado,Char2, Char2"/>
    <w:basedOn w:val="Normal"/>
    <w:link w:val="CabealhoChar"/>
    <w:uiPriority w:val="99"/>
    <w:unhideWhenUsed/>
    <w:rsid w:val="00AE16CD"/>
    <w:pPr>
      <w:tabs>
        <w:tab w:val="center" w:pos="4252"/>
        <w:tab w:val="right" w:pos="8504"/>
      </w:tabs>
    </w:pPr>
  </w:style>
  <w:style w:type="character" w:customStyle="1" w:styleId="CabealhoChar">
    <w:name w:val="Cabeçalho Char"/>
    <w:aliases w:val=" Char Char,Char Char Char Char Char Char Char,Char Char Char Char Char,Char Char,hd Char,he Char, Char Char Char Char Char Char Char, Char Char Char Char Char,encabezado Char,Char2 Char, Char2 Char"/>
    <w:basedOn w:val="Fontepargpadro"/>
    <w:link w:val="Cabealho"/>
    <w:uiPriority w:val="99"/>
    <w:rsid w:val="00AE16CD"/>
    <w:rPr>
      <w:rFonts w:ascii="Arial MT" w:eastAsia="Arial MT" w:hAnsi="Arial MT" w:cs="Arial MT"/>
      <w:lang w:val="pt-PT"/>
    </w:rPr>
  </w:style>
  <w:style w:type="paragraph" w:styleId="Rodap">
    <w:name w:val="footer"/>
    <w:basedOn w:val="Normal"/>
    <w:link w:val="RodapChar"/>
    <w:uiPriority w:val="99"/>
    <w:unhideWhenUsed/>
    <w:rsid w:val="00AE16CD"/>
    <w:pPr>
      <w:tabs>
        <w:tab w:val="center" w:pos="4252"/>
        <w:tab w:val="right" w:pos="8504"/>
      </w:tabs>
    </w:pPr>
  </w:style>
  <w:style w:type="character" w:customStyle="1" w:styleId="RodapChar">
    <w:name w:val="Rodapé Char"/>
    <w:basedOn w:val="Fontepargpadro"/>
    <w:link w:val="Rodap"/>
    <w:uiPriority w:val="99"/>
    <w:rsid w:val="00AE16CD"/>
    <w:rPr>
      <w:rFonts w:ascii="Arial MT" w:eastAsia="Arial MT" w:hAnsi="Arial MT" w:cs="Arial MT"/>
      <w:lang w:val="pt-PT"/>
    </w:rPr>
  </w:style>
  <w:style w:type="character" w:customStyle="1" w:styleId="apple-converted-space">
    <w:name w:val="apple-converted-space"/>
    <w:rsid w:val="00AE16CD"/>
  </w:style>
  <w:style w:type="character" w:styleId="Hyperlink">
    <w:name w:val="Hyperlink"/>
    <w:basedOn w:val="Fontepargpadro"/>
    <w:uiPriority w:val="99"/>
    <w:unhideWhenUsed/>
    <w:rsid w:val="00AE16CD"/>
    <w:rPr>
      <w:color w:val="0000FF" w:themeColor="hyperlink"/>
      <w:u w:val="single"/>
    </w:rPr>
  </w:style>
  <w:style w:type="paragraph" w:customStyle="1" w:styleId="Default">
    <w:name w:val="Default"/>
    <w:rsid w:val="00AE16CD"/>
    <w:pPr>
      <w:autoSpaceDE w:val="0"/>
      <w:autoSpaceDN w:val="0"/>
      <w:adjustRightInd w:val="0"/>
      <w:spacing w:after="0" w:line="240" w:lineRule="auto"/>
    </w:pPr>
    <w:rPr>
      <w:rFonts w:ascii="Calibri" w:hAnsi="Calibri" w:cs="Calibri"/>
      <w:color w:val="000000"/>
      <w:sz w:val="24"/>
      <w:szCs w:val="24"/>
    </w:rPr>
  </w:style>
  <w:style w:type="paragraph" w:styleId="Textodecomentrio">
    <w:name w:val="annotation text"/>
    <w:basedOn w:val="Normal"/>
    <w:link w:val="TextodecomentrioChar"/>
    <w:uiPriority w:val="99"/>
    <w:semiHidden/>
    <w:unhideWhenUsed/>
    <w:rsid w:val="00AE16CD"/>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AE16CD"/>
    <w:rPr>
      <w:sz w:val="20"/>
      <w:szCs w:val="20"/>
    </w:rPr>
  </w:style>
  <w:style w:type="character" w:customStyle="1" w:styleId="AssuntodocomentrioChar">
    <w:name w:val="Assunto do comentário Char"/>
    <w:basedOn w:val="TextodecomentrioChar"/>
    <w:link w:val="Assuntodocomentrio"/>
    <w:uiPriority w:val="99"/>
    <w:semiHidden/>
    <w:rsid w:val="00AE16CD"/>
    <w:rPr>
      <w:b/>
      <w:bCs/>
      <w:sz w:val="20"/>
      <w:szCs w:val="20"/>
    </w:rPr>
  </w:style>
  <w:style w:type="paragraph" w:styleId="Assuntodocomentrio">
    <w:name w:val="annotation subject"/>
    <w:basedOn w:val="Textodecomentrio"/>
    <w:next w:val="Textodecomentrio"/>
    <w:link w:val="AssuntodocomentrioChar"/>
    <w:uiPriority w:val="99"/>
    <w:semiHidden/>
    <w:unhideWhenUsed/>
    <w:rsid w:val="00AE16CD"/>
    <w:rPr>
      <w:b/>
      <w:bCs/>
    </w:rPr>
  </w:style>
  <w:style w:type="character" w:customStyle="1" w:styleId="AssuntodocomentrioChar1">
    <w:name w:val="Assunto do comentário Char1"/>
    <w:basedOn w:val="TextodecomentrioChar"/>
    <w:uiPriority w:val="99"/>
    <w:semiHidden/>
    <w:rsid w:val="00AE16CD"/>
    <w:rPr>
      <w:b/>
      <w:bCs/>
      <w:sz w:val="20"/>
      <w:szCs w:val="20"/>
    </w:rPr>
  </w:style>
  <w:style w:type="character" w:customStyle="1" w:styleId="TextodebaloChar">
    <w:name w:val="Texto de balão Char"/>
    <w:basedOn w:val="Fontepargpadro"/>
    <w:link w:val="Textodebalo"/>
    <w:uiPriority w:val="99"/>
    <w:semiHidden/>
    <w:rsid w:val="00AE16CD"/>
    <w:rPr>
      <w:rFonts w:ascii="Tahoma" w:hAnsi="Tahoma" w:cs="Tahoma"/>
      <w:sz w:val="16"/>
      <w:szCs w:val="16"/>
    </w:rPr>
  </w:style>
  <w:style w:type="paragraph" w:styleId="Textodebalo">
    <w:name w:val="Balloon Text"/>
    <w:basedOn w:val="Normal"/>
    <w:link w:val="TextodebaloChar"/>
    <w:uiPriority w:val="99"/>
    <w:semiHidden/>
    <w:unhideWhenUsed/>
    <w:rsid w:val="00AE16CD"/>
    <w:pPr>
      <w:widowControl/>
      <w:autoSpaceDE/>
      <w:autoSpaceDN/>
    </w:pPr>
    <w:rPr>
      <w:rFonts w:ascii="Tahoma" w:eastAsiaTheme="minorHAnsi" w:hAnsi="Tahoma" w:cs="Tahoma"/>
      <w:sz w:val="16"/>
      <w:szCs w:val="16"/>
      <w:lang w:val="pt-BR"/>
    </w:rPr>
  </w:style>
  <w:style w:type="character" w:customStyle="1" w:styleId="TextodebaloChar1">
    <w:name w:val="Texto de balão Char1"/>
    <w:basedOn w:val="Fontepargpadro"/>
    <w:uiPriority w:val="99"/>
    <w:semiHidden/>
    <w:rsid w:val="00AE16CD"/>
    <w:rPr>
      <w:rFonts w:ascii="Tahoma" w:eastAsia="Arial MT" w:hAnsi="Tahoma" w:cs="Tahoma"/>
      <w:sz w:val="16"/>
      <w:szCs w:val="16"/>
      <w:lang w:val="pt-PT"/>
    </w:rPr>
  </w:style>
  <w:style w:type="paragraph" w:styleId="SemEspaamento">
    <w:name w:val="No Spacing"/>
    <w:uiPriority w:val="99"/>
    <w:qFormat/>
    <w:rsid w:val="00AE16CD"/>
    <w:pPr>
      <w:suppressAutoHyphens/>
      <w:spacing w:after="0" w:line="240" w:lineRule="auto"/>
    </w:pPr>
    <w:rPr>
      <w:rFonts w:ascii="Calibri" w:eastAsia="Lucida Sans Unicode" w:hAnsi="Calibri" w:cs="Times New Roman"/>
      <w:lang w:eastAsia="ar-SA"/>
    </w:rPr>
  </w:style>
  <w:style w:type="paragraph" w:customStyle="1" w:styleId="Recuodecorpodetexto31">
    <w:name w:val="Recuo de corpo de texto 31"/>
    <w:basedOn w:val="Normal"/>
    <w:uiPriority w:val="99"/>
    <w:rsid w:val="00AE16CD"/>
    <w:pPr>
      <w:widowControl/>
      <w:suppressAutoHyphens/>
      <w:autoSpaceDE/>
      <w:autoSpaceDN/>
      <w:ind w:left="2124"/>
      <w:jc w:val="both"/>
    </w:pPr>
    <w:rPr>
      <w:rFonts w:ascii="Times New Roman" w:eastAsia="Times New Roman" w:hAnsi="Times New Roman" w:cs="Times New Roman"/>
      <w:i/>
      <w:sz w:val="28"/>
      <w:szCs w:val="20"/>
      <w:lang w:val="pt-BR" w:eastAsia="ar-SA"/>
    </w:rPr>
  </w:style>
  <w:style w:type="paragraph" w:styleId="Subttulo">
    <w:name w:val="Subtitle"/>
    <w:basedOn w:val="Normal"/>
    <w:next w:val="Corpodetexto"/>
    <w:link w:val="SubttuloChar"/>
    <w:uiPriority w:val="99"/>
    <w:qFormat/>
    <w:rsid w:val="00AE16CD"/>
    <w:pPr>
      <w:widowControl/>
      <w:jc w:val="center"/>
    </w:pPr>
    <w:rPr>
      <w:rFonts w:ascii="Book Antiqua" w:eastAsiaTheme="majorEastAsia" w:hAnsi="Book Antiqua" w:cstheme="majorBidi"/>
      <w:b/>
      <w:i/>
      <w:iCs/>
      <w:sz w:val="28"/>
      <w:szCs w:val="20"/>
      <w:lang w:val="pt-BR" w:eastAsia="pt-BR"/>
    </w:rPr>
  </w:style>
  <w:style w:type="character" w:customStyle="1" w:styleId="SubttuloChar">
    <w:name w:val="Subtítulo Char"/>
    <w:basedOn w:val="Fontepargpadro"/>
    <w:link w:val="Subttulo"/>
    <w:uiPriority w:val="99"/>
    <w:rsid w:val="00AE16CD"/>
    <w:rPr>
      <w:rFonts w:ascii="Book Antiqua" w:eastAsiaTheme="majorEastAsia" w:hAnsi="Book Antiqua" w:cstheme="majorBidi"/>
      <w:b/>
      <w:i/>
      <w:iCs/>
      <w:sz w:val="28"/>
      <w:szCs w:val="20"/>
      <w:lang w:eastAsia="pt-BR"/>
    </w:rPr>
  </w:style>
  <w:style w:type="paragraph" w:styleId="Recuodecorpodetexto2">
    <w:name w:val="Body Text Indent 2"/>
    <w:basedOn w:val="Normal"/>
    <w:link w:val="Recuodecorpodetexto2Char"/>
    <w:uiPriority w:val="99"/>
    <w:rsid w:val="00AE16CD"/>
    <w:pPr>
      <w:widowControl/>
      <w:spacing w:after="120" w:line="480" w:lineRule="auto"/>
      <w:ind w:left="283"/>
    </w:pPr>
    <w:rPr>
      <w:rFonts w:ascii="Book Antiqua" w:eastAsia="Times New Roman" w:hAnsi="Book Antiqua" w:cs="Times New Roman"/>
      <w:sz w:val="28"/>
      <w:szCs w:val="28"/>
      <w:lang w:val="pt-BR" w:eastAsia="pt-BR"/>
    </w:rPr>
  </w:style>
  <w:style w:type="character" w:customStyle="1" w:styleId="Recuodecorpodetexto2Char">
    <w:name w:val="Recuo de corpo de texto 2 Char"/>
    <w:basedOn w:val="Fontepargpadro"/>
    <w:link w:val="Recuodecorpodetexto2"/>
    <w:uiPriority w:val="99"/>
    <w:rsid w:val="00AE16CD"/>
    <w:rPr>
      <w:rFonts w:ascii="Book Antiqua" w:eastAsia="Times New Roman" w:hAnsi="Book Antiqua" w:cs="Times New Roman"/>
      <w:sz w:val="28"/>
      <w:szCs w:val="28"/>
      <w:lang w:eastAsia="pt-BR"/>
    </w:rPr>
  </w:style>
  <w:style w:type="paragraph" w:customStyle="1" w:styleId="Standard">
    <w:name w:val="Standard"/>
    <w:rsid w:val="00AE16CD"/>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customStyle="1" w:styleId="Textbodyindent">
    <w:name w:val="Text body indent"/>
    <w:basedOn w:val="Standard"/>
    <w:rsid w:val="00AE16CD"/>
    <w:pPr>
      <w:ind w:firstLine="708"/>
      <w:jc w:val="both"/>
    </w:pPr>
    <w:rPr>
      <w:sz w:val="20"/>
    </w:rPr>
  </w:style>
  <w:style w:type="character" w:styleId="Refdecomentrio">
    <w:name w:val="annotation reference"/>
    <w:basedOn w:val="Fontepargpadro"/>
    <w:uiPriority w:val="99"/>
    <w:semiHidden/>
    <w:unhideWhenUsed/>
    <w:rsid w:val="00AE16C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16CD"/>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next w:val="Normal"/>
    <w:link w:val="Ttulo1Char"/>
    <w:uiPriority w:val="9"/>
    <w:qFormat/>
    <w:rsid w:val="00AE16C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pt-BR"/>
    </w:rPr>
  </w:style>
  <w:style w:type="paragraph" w:styleId="Ttulo2">
    <w:name w:val="heading 2"/>
    <w:basedOn w:val="Normal"/>
    <w:link w:val="Ttulo2Char"/>
    <w:uiPriority w:val="1"/>
    <w:qFormat/>
    <w:rsid w:val="00AE16CD"/>
    <w:pPr>
      <w:ind w:left="140"/>
      <w:outlineLvl w:val="1"/>
    </w:pPr>
    <w:rPr>
      <w:rFonts w:ascii="Tahoma" w:eastAsia="Tahoma" w:hAnsi="Tahoma" w:cs="Tahoma"/>
      <w:b/>
      <w:bCs/>
      <w:sz w:val="23"/>
      <w:szCs w:val="23"/>
    </w:rPr>
  </w:style>
  <w:style w:type="paragraph" w:styleId="Ttulo8">
    <w:name w:val="heading 8"/>
    <w:basedOn w:val="Normal"/>
    <w:next w:val="Normal"/>
    <w:link w:val="Ttulo8Char"/>
    <w:uiPriority w:val="9"/>
    <w:semiHidden/>
    <w:unhideWhenUsed/>
    <w:qFormat/>
    <w:rsid w:val="00AE16CD"/>
    <w:pPr>
      <w:keepNext/>
      <w:keepLines/>
      <w:widowControl/>
      <w:autoSpaceDE/>
      <w:autoSpaceDN/>
      <w:spacing w:before="200"/>
      <w:outlineLvl w:val="7"/>
    </w:pPr>
    <w:rPr>
      <w:rFonts w:asciiTheme="majorHAnsi" w:eastAsiaTheme="majorEastAsia" w:hAnsiTheme="majorHAnsi" w:cstheme="majorBidi"/>
      <w:color w:val="404040" w:themeColor="text1" w:themeTint="BF"/>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16C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1"/>
    <w:rsid w:val="00AE16CD"/>
    <w:rPr>
      <w:rFonts w:ascii="Tahoma" w:eastAsia="Tahoma" w:hAnsi="Tahoma" w:cs="Tahoma"/>
      <w:b/>
      <w:bCs/>
      <w:sz w:val="23"/>
      <w:szCs w:val="23"/>
      <w:lang w:val="pt-PT"/>
    </w:rPr>
  </w:style>
  <w:style w:type="character" w:customStyle="1" w:styleId="Ttulo8Char">
    <w:name w:val="Título 8 Char"/>
    <w:basedOn w:val="Fontepargpadro"/>
    <w:link w:val="Ttulo8"/>
    <w:uiPriority w:val="9"/>
    <w:semiHidden/>
    <w:rsid w:val="00AE16CD"/>
    <w:rPr>
      <w:rFonts w:asciiTheme="majorHAnsi" w:eastAsiaTheme="majorEastAsia" w:hAnsiTheme="majorHAnsi" w:cstheme="majorBidi"/>
      <w:color w:val="404040" w:themeColor="text1" w:themeTint="BF"/>
      <w:sz w:val="20"/>
      <w:szCs w:val="20"/>
      <w:lang w:eastAsia="pt-BR"/>
    </w:rPr>
  </w:style>
  <w:style w:type="table" w:customStyle="1" w:styleId="TableNormal">
    <w:name w:val="Table Normal"/>
    <w:uiPriority w:val="2"/>
    <w:semiHidden/>
    <w:unhideWhenUsed/>
    <w:qFormat/>
    <w:rsid w:val="00AE16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E16CD"/>
    <w:rPr>
      <w:rFonts w:ascii="Times New Roman" w:eastAsia="Times New Roman" w:hAnsi="Times New Roman" w:cs="Times New Roman"/>
      <w:sz w:val="16"/>
      <w:szCs w:val="16"/>
    </w:rPr>
  </w:style>
  <w:style w:type="character" w:customStyle="1" w:styleId="CorpodetextoChar">
    <w:name w:val="Corpo de texto Char"/>
    <w:basedOn w:val="Fontepargpadro"/>
    <w:link w:val="Corpodetexto"/>
    <w:uiPriority w:val="1"/>
    <w:rsid w:val="00AE16CD"/>
    <w:rPr>
      <w:rFonts w:ascii="Times New Roman" w:eastAsia="Times New Roman" w:hAnsi="Times New Roman" w:cs="Times New Roman"/>
      <w:sz w:val="16"/>
      <w:szCs w:val="16"/>
      <w:lang w:val="pt-PT"/>
    </w:rPr>
  </w:style>
  <w:style w:type="paragraph" w:customStyle="1" w:styleId="TableParagraph">
    <w:name w:val="Table Paragraph"/>
    <w:basedOn w:val="Normal"/>
    <w:uiPriority w:val="1"/>
    <w:qFormat/>
    <w:rsid w:val="00AE16CD"/>
    <w:pPr>
      <w:spacing w:line="232" w:lineRule="exact"/>
      <w:ind w:left="107"/>
    </w:pPr>
  </w:style>
  <w:style w:type="table" w:styleId="Tabelacomgrade">
    <w:name w:val="Table Grid"/>
    <w:basedOn w:val="Tabelanormal"/>
    <w:uiPriority w:val="59"/>
    <w:rsid w:val="00AE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AE16CD"/>
    <w:pPr>
      <w:ind w:left="720"/>
      <w:contextualSpacing/>
    </w:pPr>
  </w:style>
  <w:style w:type="paragraph" w:styleId="Cabealho">
    <w:name w:val="header"/>
    <w:aliases w:val=" Char,Char Char Char Char Char Char,Char Char Char Char,Char,hd,he, Char Char Char Char Char Char, Char Char Char Char,encabezado,Char2, Char2"/>
    <w:basedOn w:val="Normal"/>
    <w:link w:val="CabealhoChar"/>
    <w:uiPriority w:val="99"/>
    <w:unhideWhenUsed/>
    <w:rsid w:val="00AE16CD"/>
    <w:pPr>
      <w:tabs>
        <w:tab w:val="center" w:pos="4252"/>
        <w:tab w:val="right" w:pos="8504"/>
      </w:tabs>
    </w:pPr>
  </w:style>
  <w:style w:type="character" w:customStyle="1" w:styleId="CabealhoChar">
    <w:name w:val="Cabeçalho Char"/>
    <w:aliases w:val=" Char Char,Char Char Char Char Char Char Char,Char Char Char Char Char,Char Char,hd Char,he Char, Char Char Char Char Char Char Char, Char Char Char Char Char,encabezado Char,Char2 Char, Char2 Char"/>
    <w:basedOn w:val="Fontepargpadro"/>
    <w:link w:val="Cabealho"/>
    <w:uiPriority w:val="99"/>
    <w:rsid w:val="00AE16CD"/>
    <w:rPr>
      <w:rFonts w:ascii="Arial MT" w:eastAsia="Arial MT" w:hAnsi="Arial MT" w:cs="Arial MT"/>
      <w:lang w:val="pt-PT"/>
    </w:rPr>
  </w:style>
  <w:style w:type="paragraph" w:styleId="Rodap">
    <w:name w:val="footer"/>
    <w:basedOn w:val="Normal"/>
    <w:link w:val="RodapChar"/>
    <w:uiPriority w:val="99"/>
    <w:unhideWhenUsed/>
    <w:rsid w:val="00AE16CD"/>
    <w:pPr>
      <w:tabs>
        <w:tab w:val="center" w:pos="4252"/>
        <w:tab w:val="right" w:pos="8504"/>
      </w:tabs>
    </w:pPr>
  </w:style>
  <w:style w:type="character" w:customStyle="1" w:styleId="RodapChar">
    <w:name w:val="Rodapé Char"/>
    <w:basedOn w:val="Fontepargpadro"/>
    <w:link w:val="Rodap"/>
    <w:uiPriority w:val="99"/>
    <w:rsid w:val="00AE16CD"/>
    <w:rPr>
      <w:rFonts w:ascii="Arial MT" w:eastAsia="Arial MT" w:hAnsi="Arial MT" w:cs="Arial MT"/>
      <w:lang w:val="pt-PT"/>
    </w:rPr>
  </w:style>
  <w:style w:type="character" w:customStyle="1" w:styleId="apple-converted-space">
    <w:name w:val="apple-converted-space"/>
    <w:rsid w:val="00AE16CD"/>
  </w:style>
  <w:style w:type="character" w:styleId="Hyperlink">
    <w:name w:val="Hyperlink"/>
    <w:basedOn w:val="Fontepargpadro"/>
    <w:uiPriority w:val="99"/>
    <w:unhideWhenUsed/>
    <w:rsid w:val="00AE16CD"/>
    <w:rPr>
      <w:color w:val="0000FF" w:themeColor="hyperlink"/>
      <w:u w:val="single"/>
    </w:rPr>
  </w:style>
  <w:style w:type="paragraph" w:customStyle="1" w:styleId="Default">
    <w:name w:val="Default"/>
    <w:rsid w:val="00AE16CD"/>
    <w:pPr>
      <w:autoSpaceDE w:val="0"/>
      <w:autoSpaceDN w:val="0"/>
      <w:adjustRightInd w:val="0"/>
      <w:spacing w:after="0" w:line="240" w:lineRule="auto"/>
    </w:pPr>
    <w:rPr>
      <w:rFonts w:ascii="Calibri" w:hAnsi="Calibri" w:cs="Calibri"/>
      <w:color w:val="000000"/>
      <w:sz w:val="24"/>
      <w:szCs w:val="24"/>
    </w:rPr>
  </w:style>
  <w:style w:type="paragraph" w:styleId="Textodecomentrio">
    <w:name w:val="annotation text"/>
    <w:basedOn w:val="Normal"/>
    <w:link w:val="TextodecomentrioChar"/>
    <w:uiPriority w:val="99"/>
    <w:semiHidden/>
    <w:unhideWhenUsed/>
    <w:rsid w:val="00AE16CD"/>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AE16CD"/>
    <w:rPr>
      <w:sz w:val="20"/>
      <w:szCs w:val="20"/>
    </w:rPr>
  </w:style>
  <w:style w:type="character" w:customStyle="1" w:styleId="AssuntodocomentrioChar">
    <w:name w:val="Assunto do comentário Char"/>
    <w:basedOn w:val="TextodecomentrioChar"/>
    <w:link w:val="Assuntodocomentrio"/>
    <w:uiPriority w:val="99"/>
    <w:semiHidden/>
    <w:rsid w:val="00AE16CD"/>
    <w:rPr>
      <w:b/>
      <w:bCs/>
      <w:sz w:val="20"/>
      <w:szCs w:val="20"/>
    </w:rPr>
  </w:style>
  <w:style w:type="paragraph" w:styleId="Assuntodocomentrio">
    <w:name w:val="annotation subject"/>
    <w:basedOn w:val="Textodecomentrio"/>
    <w:next w:val="Textodecomentrio"/>
    <w:link w:val="AssuntodocomentrioChar"/>
    <w:uiPriority w:val="99"/>
    <w:semiHidden/>
    <w:unhideWhenUsed/>
    <w:rsid w:val="00AE16CD"/>
    <w:rPr>
      <w:b/>
      <w:bCs/>
    </w:rPr>
  </w:style>
  <w:style w:type="character" w:customStyle="1" w:styleId="AssuntodocomentrioChar1">
    <w:name w:val="Assunto do comentário Char1"/>
    <w:basedOn w:val="TextodecomentrioChar"/>
    <w:uiPriority w:val="99"/>
    <w:semiHidden/>
    <w:rsid w:val="00AE16CD"/>
    <w:rPr>
      <w:b/>
      <w:bCs/>
      <w:sz w:val="20"/>
      <w:szCs w:val="20"/>
    </w:rPr>
  </w:style>
  <w:style w:type="character" w:customStyle="1" w:styleId="TextodebaloChar">
    <w:name w:val="Texto de balão Char"/>
    <w:basedOn w:val="Fontepargpadro"/>
    <w:link w:val="Textodebalo"/>
    <w:uiPriority w:val="99"/>
    <w:semiHidden/>
    <w:rsid w:val="00AE16CD"/>
    <w:rPr>
      <w:rFonts w:ascii="Tahoma" w:hAnsi="Tahoma" w:cs="Tahoma"/>
      <w:sz w:val="16"/>
      <w:szCs w:val="16"/>
    </w:rPr>
  </w:style>
  <w:style w:type="paragraph" w:styleId="Textodebalo">
    <w:name w:val="Balloon Text"/>
    <w:basedOn w:val="Normal"/>
    <w:link w:val="TextodebaloChar"/>
    <w:uiPriority w:val="99"/>
    <w:semiHidden/>
    <w:unhideWhenUsed/>
    <w:rsid w:val="00AE16CD"/>
    <w:pPr>
      <w:widowControl/>
      <w:autoSpaceDE/>
      <w:autoSpaceDN/>
    </w:pPr>
    <w:rPr>
      <w:rFonts w:ascii="Tahoma" w:eastAsiaTheme="minorHAnsi" w:hAnsi="Tahoma" w:cs="Tahoma"/>
      <w:sz w:val="16"/>
      <w:szCs w:val="16"/>
      <w:lang w:val="pt-BR"/>
    </w:rPr>
  </w:style>
  <w:style w:type="character" w:customStyle="1" w:styleId="TextodebaloChar1">
    <w:name w:val="Texto de balão Char1"/>
    <w:basedOn w:val="Fontepargpadro"/>
    <w:uiPriority w:val="99"/>
    <w:semiHidden/>
    <w:rsid w:val="00AE16CD"/>
    <w:rPr>
      <w:rFonts w:ascii="Tahoma" w:eastAsia="Arial MT" w:hAnsi="Tahoma" w:cs="Tahoma"/>
      <w:sz w:val="16"/>
      <w:szCs w:val="16"/>
      <w:lang w:val="pt-PT"/>
    </w:rPr>
  </w:style>
  <w:style w:type="paragraph" w:styleId="SemEspaamento">
    <w:name w:val="No Spacing"/>
    <w:uiPriority w:val="99"/>
    <w:qFormat/>
    <w:rsid w:val="00AE16CD"/>
    <w:pPr>
      <w:suppressAutoHyphens/>
      <w:spacing w:after="0" w:line="240" w:lineRule="auto"/>
    </w:pPr>
    <w:rPr>
      <w:rFonts w:ascii="Calibri" w:eastAsia="Lucida Sans Unicode" w:hAnsi="Calibri" w:cs="Times New Roman"/>
      <w:lang w:eastAsia="ar-SA"/>
    </w:rPr>
  </w:style>
  <w:style w:type="paragraph" w:customStyle="1" w:styleId="Recuodecorpodetexto31">
    <w:name w:val="Recuo de corpo de texto 31"/>
    <w:basedOn w:val="Normal"/>
    <w:uiPriority w:val="99"/>
    <w:rsid w:val="00AE16CD"/>
    <w:pPr>
      <w:widowControl/>
      <w:suppressAutoHyphens/>
      <w:autoSpaceDE/>
      <w:autoSpaceDN/>
      <w:ind w:left="2124"/>
      <w:jc w:val="both"/>
    </w:pPr>
    <w:rPr>
      <w:rFonts w:ascii="Times New Roman" w:eastAsia="Times New Roman" w:hAnsi="Times New Roman" w:cs="Times New Roman"/>
      <w:i/>
      <w:sz w:val="28"/>
      <w:szCs w:val="20"/>
      <w:lang w:val="pt-BR" w:eastAsia="ar-SA"/>
    </w:rPr>
  </w:style>
  <w:style w:type="paragraph" w:styleId="Subttulo">
    <w:name w:val="Subtitle"/>
    <w:basedOn w:val="Normal"/>
    <w:next w:val="Corpodetexto"/>
    <w:link w:val="SubttuloChar"/>
    <w:uiPriority w:val="99"/>
    <w:qFormat/>
    <w:rsid w:val="00AE16CD"/>
    <w:pPr>
      <w:widowControl/>
      <w:jc w:val="center"/>
    </w:pPr>
    <w:rPr>
      <w:rFonts w:ascii="Book Antiqua" w:eastAsiaTheme="majorEastAsia" w:hAnsi="Book Antiqua" w:cstheme="majorBidi"/>
      <w:b/>
      <w:i/>
      <w:iCs/>
      <w:sz w:val="28"/>
      <w:szCs w:val="20"/>
      <w:lang w:val="pt-BR" w:eastAsia="pt-BR"/>
    </w:rPr>
  </w:style>
  <w:style w:type="character" w:customStyle="1" w:styleId="SubttuloChar">
    <w:name w:val="Subtítulo Char"/>
    <w:basedOn w:val="Fontepargpadro"/>
    <w:link w:val="Subttulo"/>
    <w:uiPriority w:val="99"/>
    <w:rsid w:val="00AE16CD"/>
    <w:rPr>
      <w:rFonts w:ascii="Book Antiqua" w:eastAsiaTheme="majorEastAsia" w:hAnsi="Book Antiqua" w:cstheme="majorBidi"/>
      <w:b/>
      <w:i/>
      <w:iCs/>
      <w:sz w:val="28"/>
      <w:szCs w:val="20"/>
      <w:lang w:eastAsia="pt-BR"/>
    </w:rPr>
  </w:style>
  <w:style w:type="paragraph" w:styleId="Recuodecorpodetexto2">
    <w:name w:val="Body Text Indent 2"/>
    <w:basedOn w:val="Normal"/>
    <w:link w:val="Recuodecorpodetexto2Char"/>
    <w:uiPriority w:val="99"/>
    <w:rsid w:val="00AE16CD"/>
    <w:pPr>
      <w:widowControl/>
      <w:spacing w:after="120" w:line="480" w:lineRule="auto"/>
      <w:ind w:left="283"/>
    </w:pPr>
    <w:rPr>
      <w:rFonts w:ascii="Book Antiqua" w:eastAsia="Times New Roman" w:hAnsi="Book Antiqua" w:cs="Times New Roman"/>
      <w:sz w:val="28"/>
      <w:szCs w:val="28"/>
      <w:lang w:val="pt-BR" w:eastAsia="pt-BR"/>
    </w:rPr>
  </w:style>
  <w:style w:type="character" w:customStyle="1" w:styleId="Recuodecorpodetexto2Char">
    <w:name w:val="Recuo de corpo de texto 2 Char"/>
    <w:basedOn w:val="Fontepargpadro"/>
    <w:link w:val="Recuodecorpodetexto2"/>
    <w:uiPriority w:val="99"/>
    <w:rsid w:val="00AE16CD"/>
    <w:rPr>
      <w:rFonts w:ascii="Book Antiqua" w:eastAsia="Times New Roman" w:hAnsi="Book Antiqua" w:cs="Times New Roman"/>
      <w:sz w:val="28"/>
      <w:szCs w:val="28"/>
      <w:lang w:eastAsia="pt-BR"/>
    </w:rPr>
  </w:style>
  <w:style w:type="paragraph" w:customStyle="1" w:styleId="Standard">
    <w:name w:val="Standard"/>
    <w:rsid w:val="00AE16CD"/>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customStyle="1" w:styleId="Textbodyindent">
    <w:name w:val="Text body indent"/>
    <w:basedOn w:val="Standard"/>
    <w:rsid w:val="00AE16CD"/>
    <w:pPr>
      <w:ind w:firstLine="708"/>
      <w:jc w:val="both"/>
    </w:pPr>
    <w:rPr>
      <w:sz w:val="20"/>
    </w:rPr>
  </w:style>
  <w:style w:type="character" w:styleId="Refdecomentrio">
    <w:name w:val="annotation reference"/>
    <w:basedOn w:val="Fontepargpadro"/>
    <w:uiPriority w:val="99"/>
    <w:semiHidden/>
    <w:unhideWhenUsed/>
    <w:rsid w:val="00AE16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ea470e4985ed4d8d&amp;sxsrf=ACQVn08m0DRFwiROGxnZ1Z0WrTt8pP9UYQ:1707185649596&amp;q=39338-000&amp;stick=H4sIAAAAAAAAAONgVuLRT9c3rMwtL0suSS96xGjOLfDyxz1hKb1Ja05eY9Tg4grOyC93zSvJLKkUkuJig7IEpPi4UDTyLGLlNLY0NrbQNTAwAABMJDtjVgAAAA&amp;sa=X&amp;ved=2ahUKEwj1q9aR0pWEAxVhqJUCHb41BdIQzIcDKAB6BAgXE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cazul@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10912</Words>
  <Characters>58926</Characters>
  <Application>Microsoft Office Word</Application>
  <DocSecurity>0</DocSecurity>
  <Lines>491</Lines>
  <Paragraphs>139</Paragraphs>
  <ScaleCrop>false</ScaleCrop>
  <Company/>
  <LinksUpToDate>false</LinksUpToDate>
  <CharactersWithSpaces>69699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2025-02-13T15:24:00Z</dcterms:created>
  <dcterms:modified xsi:type="dcterms:W3CDTF">2025-02-13T15:32:00Z</dcterms:modified>
</cp:coreProperties>
</file>