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3D241" w14:textId="158680C0" w:rsidR="003B4053" w:rsidRPr="002845A2" w:rsidRDefault="002845A2" w:rsidP="002845A2">
      <w:pPr>
        <w:widowControl/>
        <w:tabs>
          <w:tab w:val="center" w:pos="4961"/>
          <w:tab w:val="left" w:pos="8280"/>
        </w:tabs>
        <w:autoSpaceDE/>
        <w:autoSpaceDN/>
        <w:spacing w:before="100" w:beforeAutospacing="1" w:after="100" w:afterAutospacing="1"/>
        <w:rPr>
          <w:rFonts w:ascii="Garamond" w:eastAsia="Times New Roman" w:hAnsi="Garamond" w:cs="Times New Roman"/>
          <w:b/>
          <w:bCs/>
          <w:sz w:val="30"/>
          <w:szCs w:val="30"/>
          <w:lang w:val="pt-BR" w:eastAsia="pt-BR"/>
        </w:rPr>
      </w:pPr>
      <w:r>
        <w:rPr>
          <w:rFonts w:ascii="Garamond" w:eastAsia="Times New Roman" w:hAnsi="Garamond" w:cs="Times New Roman"/>
          <w:b/>
          <w:bCs/>
          <w:sz w:val="30"/>
          <w:szCs w:val="30"/>
          <w:lang w:val="pt-BR" w:eastAsia="pt-BR"/>
        </w:rPr>
        <w:tab/>
      </w:r>
      <w:r w:rsidR="003B4053" w:rsidRPr="002845A2">
        <w:rPr>
          <w:rFonts w:ascii="Garamond" w:eastAsia="Times New Roman" w:hAnsi="Garamond" w:cs="Times New Roman"/>
          <w:b/>
          <w:bCs/>
          <w:sz w:val="30"/>
          <w:szCs w:val="30"/>
          <w:lang w:val="pt-BR" w:eastAsia="pt-BR"/>
        </w:rPr>
        <w:t>TERMO DE CONVOCAÇÃO</w:t>
      </w:r>
      <w:r>
        <w:rPr>
          <w:rFonts w:ascii="Garamond" w:eastAsia="Times New Roman" w:hAnsi="Garamond" w:cs="Times New Roman"/>
          <w:b/>
          <w:bCs/>
          <w:sz w:val="30"/>
          <w:szCs w:val="30"/>
          <w:lang w:val="pt-BR" w:eastAsia="pt-BR"/>
        </w:rPr>
        <w:tab/>
      </w:r>
      <w:bookmarkStart w:id="0" w:name="_GoBack"/>
      <w:bookmarkEnd w:id="0"/>
    </w:p>
    <w:p w14:paraId="680E471F" w14:textId="77777777" w:rsidR="003B4053" w:rsidRPr="002845A2" w:rsidRDefault="003B4053" w:rsidP="002845A2">
      <w:pPr>
        <w:widowControl/>
        <w:autoSpaceDE/>
        <w:autoSpaceDN/>
        <w:spacing w:before="100" w:beforeAutospacing="1" w:after="100" w:afterAutospacing="1"/>
        <w:rPr>
          <w:rFonts w:ascii="Garamond" w:eastAsia="Times New Roman" w:hAnsi="Garamond" w:cs="Times New Roman"/>
          <w:b/>
          <w:bCs/>
          <w:sz w:val="24"/>
          <w:szCs w:val="24"/>
          <w:lang w:val="pt-BR" w:eastAsia="pt-BR"/>
        </w:rPr>
      </w:pPr>
      <w:r w:rsidRPr="003B4053">
        <w:rPr>
          <w:rFonts w:ascii="Garamond" w:eastAsia="Times New Roman" w:hAnsi="Garamond" w:cs="Times New Roman"/>
          <w:sz w:val="24"/>
          <w:szCs w:val="24"/>
          <w:lang w:val="pt-BR" w:eastAsia="pt-BR"/>
        </w:rPr>
        <w:t>Ao</w:t>
      </w:r>
      <w:r w:rsidRPr="003B4053">
        <w:rPr>
          <w:rFonts w:ascii="Garamond" w:eastAsia="Times New Roman" w:hAnsi="Garamond" w:cs="Times New Roman"/>
          <w:sz w:val="24"/>
          <w:szCs w:val="24"/>
          <w:lang w:val="pt-BR" w:eastAsia="pt-BR"/>
        </w:rPr>
        <w:br/>
        <w:t xml:space="preserve">Representante Legal da empresa: </w:t>
      </w:r>
      <w:r w:rsidRPr="002845A2">
        <w:rPr>
          <w:rFonts w:ascii="Garamond" w:eastAsia="Times New Roman" w:hAnsi="Garamond" w:cs="Times New Roman"/>
          <w:b/>
          <w:bCs/>
          <w:sz w:val="24"/>
          <w:szCs w:val="24"/>
          <w:lang w:val="pt-BR" w:eastAsia="pt-BR"/>
        </w:rPr>
        <w:t>NOVA PAPELARIA E COMÉRCIO LTDA</w:t>
      </w:r>
    </w:p>
    <w:p w14:paraId="07D62652" w14:textId="77777777" w:rsidR="003B4053" w:rsidRPr="002845A2" w:rsidRDefault="003B4053" w:rsidP="002845A2">
      <w:pPr>
        <w:jc w:val="both"/>
        <w:rPr>
          <w:rFonts w:ascii="Garamond" w:hAnsi="Garamond"/>
          <w:sz w:val="24"/>
          <w:szCs w:val="24"/>
        </w:rPr>
      </w:pPr>
      <w:r w:rsidRPr="002845A2">
        <w:rPr>
          <w:rFonts w:ascii="Garamond" w:hAnsi="Garamond"/>
          <w:b/>
          <w:sz w:val="24"/>
          <w:szCs w:val="24"/>
        </w:rPr>
        <w:t xml:space="preserve">Processo Administrativo: </w:t>
      </w:r>
      <w:r w:rsidRPr="002845A2">
        <w:rPr>
          <w:rFonts w:ascii="Garamond" w:hAnsi="Garamond"/>
          <w:sz w:val="24"/>
          <w:szCs w:val="24"/>
        </w:rPr>
        <w:t>08/2026</w:t>
      </w:r>
    </w:p>
    <w:p w14:paraId="3D88D6BB" w14:textId="77777777" w:rsidR="003B4053" w:rsidRPr="002845A2" w:rsidRDefault="003B4053" w:rsidP="002845A2">
      <w:pPr>
        <w:jc w:val="both"/>
        <w:rPr>
          <w:rFonts w:ascii="Garamond" w:hAnsi="Garamond"/>
          <w:sz w:val="24"/>
          <w:szCs w:val="24"/>
        </w:rPr>
      </w:pPr>
      <w:r w:rsidRPr="002845A2">
        <w:rPr>
          <w:rFonts w:ascii="Garamond" w:hAnsi="Garamond"/>
          <w:b/>
          <w:sz w:val="24"/>
          <w:szCs w:val="24"/>
        </w:rPr>
        <w:t xml:space="preserve">Dispensa de Licitação: </w:t>
      </w:r>
      <w:r w:rsidRPr="002845A2">
        <w:rPr>
          <w:rFonts w:ascii="Garamond" w:hAnsi="Garamond"/>
          <w:sz w:val="24"/>
          <w:szCs w:val="24"/>
        </w:rPr>
        <w:t>06/2026</w:t>
      </w:r>
    </w:p>
    <w:p w14:paraId="45A28D97" w14:textId="77777777" w:rsidR="003B4053" w:rsidRPr="002845A2" w:rsidRDefault="003B4053" w:rsidP="002845A2">
      <w:pPr>
        <w:jc w:val="both"/>
        <w:rPr>
          <w:rFonts w:ascii="Garamond" w:hAnsi="Garamond"/>
          <w:sz w:val="24"/>
          <w:szCs w:val="24"/>
        </w:rPr>
      </w:pPr>
    </w:p>
    <w:p w14:paraId="081EA28A" w14:textId="77777777" w:rsidR="003B4053" w:rsidRPr="002845A2" w:rsidRDefault="003B4053" w:rsidP="002845A2">
      <w:pPr>
        <w:pStyle w:val="PargrafodaLista"/>
        <w:tabs>
          <w:tab w:val="left" w:pos="284"/>
        </w:tabs>
        <w:spacing w:before="2"/>
        <w:ind w:left="0"/>
        <w:contextualSpacing w:val="0"/>
        <w:jc w:val="both"/>
        <w:rPr>
          <w:rFonts w:ascii="Garamond" w:hAnsi="Garamond" w:cs="Times New Roman"/>
          <w:sz w:val="24"/>
          <w:szCs w:val="24"/>
        </w:rPr>
      </w:pPr>
      <w:r w:rsidRPr="002845A2">
        <w:rPr>
          <w:rFonts w:ascii="Garamond" w:hAnsi="Garamond" w:cs="Times New Roman"/>
          <w:b/>
          <w:sz w:val="24"/>
          <w:szCs w:val="24"/>
        </w:rPr>
        <w:t>OBJETO</w:t>
      </w:r>
      <w:r w:rsidRPr="002845A2">
        <w:rPr>
          <w:rFonts w:ascii="Garamond" w:hAnsi="Garamond" w:cs="Times New Roman"/>
          <w:sz w:val="24"/>
          <w:szCs w:val="24"/>
        </w:rPr>
        <w:t xml:space="preserve">: </w:t>
      </w:r>
      <w:r w:rsidRPr="002845A2">
        <w:rPr>
          <w:rFonts w:ascii="Garamond" w:hAnsi="Garamond" w:cs="Times New Roman"/>
          <w:b/>
          <w:sz w:val="24"/>
          <w:szCs w:val="24"/>
        </w:rPr>
        <w:t xml:space="preserve">AQUISIÇÃO DE MATERIAIS DE EXPEDIENTE DESTINADOS AO ATENDIMENTO DAS NECESSIDADES DA CÂMARA MUNICIPAL DE CAMPO AZUL/MG (ITENS REMANESCENTES), </w:t>
      </w:r>
      <w:r w:rsidRPr="002845A2">
        <w:rPr>
          <w:rFonts w:ascii="Garamond" w:hAnsi="Garamond" w:cs="Times New Roman"/>
          <w:sz w:val="24"/>
          <w:szCs w:val="24"/>
        </w:rPr>
        <w:t xml:space="preserve">conforme especificações e condições estabelecidas no Termo de Referência deste Instrumento Convocatório. </w:t>
      </w:r>
    </w:p>
    <w:p w14:paraId="1A4E42F4" w14:textId="77777777" w:rsidR="003B4053" w:rsidRPr="002845A2" w:rsidRDefault="003B4053" w:rsidP="002845A2">
      <w:pPr>
        <w:rPr>
          <w:rFonts w:ascii="Garamond" w:hAnsi="Garamond"/>
          <w:b/>
          <w:bCs/>
          <w:sz w:val="24"/>
          <w:szCs w:val="24"/>
        </w:rPr>
      </w:pPr>
    </w:p>
    <w:p w14:paraId="476B54AB" w14:textId="77777777" w:rsidR="003B4053" w:rsidRPr="002845A2" w:rsidRDefault="003B4053" w:rsidP="002845A2">
      <w:pPr>
        <w:rPr>
          <w:rFonts w:ascii="Garamond" w:hAnsi="Garamond"/>
          <w:sz w:val="24"/>
          <w:szCs w:val="24"/>
        </w:rPr>
      </w:pPr>
      <w:r w:rsidRPr="002845A2">
        <w:rPr>
          <w:rFonts w:ascii="Garamond" w:hAnsi="Garamond"/>
          <w:b/>
          <w:bCs/>
          <w:sz w:val="24"/>
          <w:szCs w:val="24"/>
        </w:rPr>
        <w:t>Interessado:</w:t>
      </w:r>
      <w:r w:rsidRPr="002845A2">
        <w:rPr>
          <w:rFonts w:ascii="Garamond" w:hAnsi="Garamond"/>
          <w:sz w:val="24"/>
          <w:szCs w:val="24"/>
        </w:rPr>
        <w:t xml:space="preserve"> NOVA PAPELARIA E COMERCIO LTDA</w:t>
      </w:r>
    </w:p>
    <w:p w14:paraId="7B9C0FA4" w14:textId="77777777" w:rsidR="003B4053" w:rsidRPr="002845A2" w:rsidRDefault="003B4053" w:rsidP="002845A2">
      <w:pPr>
        <w:rPr>
          <w:rFonts w:ascii="Garamond" w:hAnsi="Garamond"/>
          <w:sz w:val="24"/>
          <w:szCs w:val="24"/>
        </w:rPr>
      </w:pPr>
      <w:r w:rsidRPr="002845A2">
        <w:rPr>
          <w:rFonts w:ascii="Garamond" w:hAnsi="Garamond"/>
          <w:b/>
          <w:bCs/>
          <w:sz w:val="24"/>
          <w:szCs w:val="24"/>
        </w:rPr>
        <w:t>CNPJ:</w:t>
      </w:r>
      <w:r w:rsidRPr="002845A2">
        <w:rPr>
          <w:rFonts w:ascii="Garamond" w:hAnsi="Garamond"/>
          <w:sz w:val="24"/>
          <w:szCs w:val="24"/>
        </w:rPr>
        <w:t xml:space="preserve"> 28.298.082/0001-11</w:t>
      </w:r>
    </w:p>
    <w:p w14:paraId="25D21757" w14:textId="77777777" w:rsidR="003B4053" w:rsidRPr="003B4053" w:rsidRDefault="003B4053" w:rsidP="002845A2">
      <w:pPr>
        <w:widowControl/>
        <w:autoSpaceDE/>
        <w:autoSpaceDN/>
        <w:spacing w:before="100" w:beforeAutospacing="1" w:after="100" w:afterAutospacing="1"/>
        <w:rPr>
          <w:rFonts w:ascii="Garamond" w:eastAsia="Times New Roman" w:hAnsi="Garamond" w:cs="Times New Roman"/>
          <w:sz w:val="24"/>
          <w:szCs w:val="24"/>
          <w:lang w:eastAsia="pt-BR"/>
        </w:rPr>
      </w:pPr>
    </w:p>
    <w:p w14:paraId="06CB4C34" w14:textId="00E69A22" w:rsidR="003B4053" w:rsidRPr="003B4053" w:rsidRDefault="003B4053" w:rsidP="002845A2">
      <w:pPr>
        <w:widowControl/>
        <w:autoSpaceDE/>
        <w:autoSpaceDN/>
        <w:spacing w:before="100" w:beforeAutospacing="1" w:after="100" w:afterAutospacing="1"/>
        <w:jc w:val="both"/>
        <w:rPr>
          <w:rFonts w:ascii="Garamond" w:eastAsia="Times New Roman" w:hAnsi="Garamond" w:cs="Times New Roman"/>
          <w:sz w:val="24"/>
          <w:szCs w:val="24"/>
          <w:lang w:val="pt-BR" w:eastAsia="pt-BR"/>
        </w:rPr>
      </w:pPr>
      <w:r w:rsidRPr="002845A2">
        <w:rPr>
          <w:rFonts w:ascii="Garamond" w:eastAsia="Times New Roman" w:hAnsi="Garamond" w:cs="Times New Roman"/>
          <w:sz w:val="24"/>
          <w:szCs w:val="24"/>
          <w:lang w:val="pt-BR" w:eastAsia="pt-BR"/>
        </w:rPr>
        <w:t>Prezados, t</w:t>
      </w:r>
      <w:r w:rsidRPr="003B4053">
        <w:rPr>
          <w:rFonts w:ascii="Garamond" w:eastAsia="Times New Roman" w:hAnsi="Garamond" w:cs="Times New Roman"/>
          <w:sz w:val="24"/>
          <w:szCs w:val="24"/>
          <w:lang w:val="pt-BR" w:eastAsia="pt-BR"/>
        </w:rPr>
        <w:t>endo em vista a desistência formalizada pela empresa anteriormente classificada para os itens abaixo descritos, e considerando a ordem de classificação, fica esta empresa convocada, nos termos do artigo 90, §2º, da Lei nº 14.133/2021, para a celebração do contrato nas condições propostas pelo licitante vencedor.</w:t>
      </w:r>
    </w:p>
    <w:p w14:paraId="3DE700D9" w14:textId="05FB1DD4" w:rsidR="003F5315" w:rsidRPr="002845A2" w:rsidRDefault="003B4053" w:rsidP="002845A2">
      <w:pPr>
        <w:widowControl/>
        <w:autoSpaceDE/>
        <w:autoSpaceDN/>
        <w:spacing w:before="100" w:beforeAutospacing="1" w:after="100" w:afterAutospacing="1"/>
        <w:rPr>
          <w:rFonts w:ascii="Garamond" w:eastAsia="Times New Roman" w:hAnsi="Garamond" w:cs="Times New Roman"/>
          <w:sz w:val="24"/>
          <w:szCs w:val="24"/>
          <w:lang w:val="pt-BR" w:eastAsia="pt-BR"/>
        </w:rPr>
      </w:pPr>
      <w:r w:rsidRPr="003B4053">
        <w:rPr>
          <w:rFonts w:ascii="Garamond" w:eastAsia="Times New Roman" w:hAnsi="Garamond" w:cs="Times New Roman"/>
          <w:sz w:val="24"/>
          <w:szCs w:val="24"/>
          <w:lang w:val="pt-BR" w:eastAsia="pt-BR"/>
        </w:rPr>
        <w:t>Em caso de aceite</w:t>
      </w:r>
      <w:r w:rsidR="002845A2">
        <w:rPr>
          <w:rFonts w:ascii="Garamond" w:eastAsia="Times New Roman" w:hAnsi="Garamond" w:cs="Times New Roman"/>
          <w:sz w:val="24"/>
          <w:szCs w:val="24"/>
          <w:lang w:val="pt-BR" w:eastAsia="pt-BR"/>
        </w:rPr>
        <w:t xml:space="preserve"> por parte desta empresa</w:t>
      </w:r>
      <w:r w:rsidRPr="003B4053">
        <w:rPr>
          <w:rFonts w:ascii="Garamond" w:eastAsia="Times New Roman" w:hAnsi="Garamond" w:cs="Times New Roman"/>
          <w:sz w:val="24"/>
          <w:szCs w:val="24"/>
          <w:lang w:val="pt-BR" w:eastAsia="pt-BR"/>
        </w:rPr>
        <w:t>, será formalizado o respectivo termo contratu</w:t>
      </w:r>
      <w:r w:rsidRPr="002845A2">
        <w:rPr>
          <w:rFonts w:ascii="Garamond" w:eastAsia="Times New Roman" w:hAnsi="Garamond" w:cs="Times New Roman"/>
          <w:sz w:val="24"/>
          <w:szCs w:val="24"/>
          <w:lang w:val="pt-BR" w:eastAsia="pt-BR"/>
        </w:rPr>
        <w:t xml:space="preserve">al, incluindo os itens a seguir nas mesmas condições: </w:t>
      </w:r>
    </w:p>
    <w:tbl>
      <w:tblPr>
        <w:tblStyle w:val="TableNormal"/>
        <w:tblW w:w="10206" w:type="dxa"/>
        <w:tblInd w:w="1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1E0" w:firstRow="1" w:lastRow="1" w:firstColumn="1" w:lastColumn="1" w:noHBand="0" w:noVBand="0"/>
      </w:tblPr>
      <w:tblGrid>
        <w:gridCol w:w="5670"/>
        <w:gridCol w:w="1134"/>
        <w:gridCol w:w="993"/>
        <w:gridCol w:w="850"/>
        <w:gridCol w:w="1559"/>
      </w:tblGrid>
      <w:tr w:rsidR="00B25DB9" w:rsidRPr="002845A2" w14:paraId="172FB3A2" w14:textId="77777777" w:rsidTr="00B25DB9">
        <w:trPr>
          <w:trHeight w:val="380"/>
        </w:trPr>
        <w:tc>
          <w:tcPr>
            <w:tcW w:w="5670" w:type="dxa"/>
          </w:tcPr>
          <w:p w14:paraId="3825B28C" w14:textId="77777777" w:rsidR="007F22B4" w:rsidRPr="002845A2" w:rsidRDefault="007F22B4" w:rsidP="002845A2">
            <w:pPr>
              <w:rPr>
                <w:rFonts w:ascii="Garamond" w:hAnsi="Garamond" w:cs="Times New Roman"/>
                <w:b/>
                <w:sz w:val="24"/>
                <w:szCs w:val="24"/>
              </w:rPr>
            </w:pPr>
            <w:r w:rsidRPr="002845A2">
              <w:rPr>
                <w:rFonts w:ascii="Garamond" w:hAnsi="Garamond" w:cs="Times New Roman"/>
                <w:b/>
                <w:sz w:val="24"/>
                <w:szCs w:val="24"/>
              </w:rPr>
              <w:t>Descrição do Material/Serviço</w:t>
            </w:r>
          </w:p>
        </w:tc>
        <w:tc>
          <w:tcPr>
            <w:tcW w:w="1134" w:type="dxa"/>
          </w:tcPr>
          <w:p w14:paraId="193F7FAD" w14:textId="77777777" w:rsidR="007F22B4" w:rsidRPr="002845A2" w:rsidRDefault="007F22B4" w:rsidP="002845A2">
            <w:pPr>
              <w:pStyle w:val="TableParagraph"/>
              <w:spacing w:before="57"/>
              <w:ind w:left="30"/>
              <w:jc w:val="both"/>
              <w:rPr>
                <w:rFonts w:ascii="Garamond" w:hAnsi="Garamond" w:cs="Times New Roman"/>
                <w:b/>
                <w:sz w:val="24"/>
                <w:szCs w:val="24"/>
              </w:rPr>
            </w:pPr>
            <w:r w:rsidRPr="002845A2">
              <w:rPr>
                <w:rFonts w:ascii="Garamond" w:hAnsi="Garamond" w:cs="Times New Roman"/>
                <w:b/>
                <w:spacing w:val="-5"/>
                <w:sz w:val="24"/>
                <w:szCs w:val="24"/>
              </w:rPr>
              <w:t>UND</w:t>
            </w:r>
          </w:p>
        </w:tc>
        <w:tc>
          <w:tcPr>
            <w:tcW w:w="993" w:type="dxa"/>
          </w:tcPr>
          <w:p w14:paraId="3411C905" w14:textId="77777777" w:rsidR="007F22B4" w:rsidRPr="002845A2" w:rsidRDefault="007F22B4" w:rsidP="002845A2">
            <w:pPr>
              <w:pStyle w:val="TableParagraph"/>
              <w:spacing w:before="57"/>
              <w:ind w:left="10"/>
              <w:jc w:val="both"/>
              <w:rPr>
                <w:rFonts w:ascii="Garamond" w:hAnsi="Garamond" w:cs="Times New Roman"/>
                <w:b/>
                <w:sz w:val="24"/>
                <w:szCs w:val="24"/>
              </w:rPr>
            </w:pPr>
            <w:r w:rsidRPr="002845A2">
              <w:rPr>
                <w:rFonts w:ascii="Garamond" w:hAnsi="Garamond" w:cs="Times New Roman"/>
                <w:b/>
                <w:spacing w:val="-4"/>
                <w:sz w:val="24"/>
                <w:szCs w:val="24"/>
              </w:rPr>
              <w:t>Qtde</w:t>
            </w:r>
          </w:p>
        </w:tc>
        <w:tc>
          <w:tcPr>
            <w:tcW w:w="850" w:type="dxa"/>
          </w:tcPr>
          <w:p w14:paraId="29598EFF" w14:textId="77777777" w:rsidR="007F22B4" w:rsidRPr="002845A2" w:rsidRDefault="007F22B4" w:rsidP="002845A2">
            <w:pPr>
              <w:pStyle w:val="TableParagraph"/>
              <w:spacing w:before="57"/>
              <w:ind w:left="70"/>
              <w:jc w:val="both"/>
              <w:rPr>
                <w:rFonts w:ascii="Garamond" w:hAnsi="Garamond" w:cs="Times New Roman"/>
                <w:b/>
                <w:sz w:val="24"/>
                <w:szCs w:val="24"/>
              </w:rPr>
            </w:pPr>
            <w:r w:rsidRPr="002845A2">
              <w:rPr>
                <w:rFonts w:ascii="Garamond" w:hAnsi="Garamond" w:cs="Times New Roman"/>
                <w:b/>
                <w:spacing w:val="-4"/>
                <w:sz w:val="24"/>
                <w:szCs w:val="24"/>
              </w:rPr>
              <w:t>Vlr.</w:t>
            </w:r>
          </w:p>
        </w:tc>
        <w:tc>
          <w:tcPr>
            <w:tcW w:w="1559" w:type="dxa"/>
          </w:tcPr>
          <w:p w14:paraId="6BCF9FBB" w14:textId="77777777" w:rsidR="007F22B4" w:rsidRPr="002845A2" w:rsidRDefault="007F22B4" w:rsidP="002845A2">
            <w:pPr>
              <w:pStyle w:val="TableParagraph"/>
              <w:spacing w:before="57"/>
              <w:ind w:left="70"/>
              <w:jc w:val="both"/>
              <w:rPr>
                <w:rFonts w:ascii="Garamond" w:hAnsi="Garamond" w:cs="Times New Roman"/>
                <w:b/>
                <w:sz w:val="24"/>
                <w:szCs w:val="24"/>
              </w:rPr>
            </w:pPr>
            <w:r w:rsidRPr="002845A2">
              <w:rPr>
                <w:rFonts w:ascii="Garamond" w:hAnsi="Garamond" w:cs="Times New Roman"/>
                <w:b/>
                <w:spacing w:val="-2"/>
                <w:sz w:val="24"/>
                <w:szCs w:val="24"/>
              </w:rPr>
              <w:t>Subtotal</w:t>
            </w:r>
          </w:p>
        </w:tc>
      </w:tr>
      <w:tr w:rsidR="00B25DB9" w:rsidRPr="002845A2" w14:paraId="0926ED8D" w14:textId="77777777" w:rsidTr="00B25DB9">
        <w:trPr>
          <w:trHeight w:val="780"/>
        </w:trPr>
        <w:tc>
          <w:tcPr>
            <w:tcW w:w="5670" w:type="dxa"/>
          </w:tcPr>
          <w:p w14:paraId="710499BB" w14:textId="5FDEF13C"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t xml:space="preserve">1183 - BLOCO ADESICO </w:t>
            </w:r>
            <w:proofErr w:type="gramStart"/>
            <w:r w:rsidRPr="002845A2">
              <w:rPr>
                <w:rFonts w:ascii="Garamond" w:hAnsi="Garamond" w:cs="Times New Roman"/>
                <w:sz w:val="24"/>
                <w:szCs w:val="24"/>
              </w:rPr>
              <w:t>AUTO COLANTE</w:t>
            </w:r>
            <w:proofErr w:type="gramEnd"/>
            <w:r w:rsidRPr="002845A2">
              <w:rPr>
                <w:rFonts w:ascii="Garamond" w:hAnsi="Garamond" w:cs="Times New Roman"/>
                <w:sz w:val="24"/>
                <w:szCs w:val="24"/>
              </w:rPr>
              <w:t xml:space="preserve"> 4 Cores 38mm</w:t>
            </w:r>
            <w:r w:rsidR="00B25DB9" w:rsidRPr="002845A2">
              <w:rPr>
                <w:rFonts w:ascii="Garamond" w:hAnsi="Garamond" w:cs="Times New Roman"/>
                <w:sz w:val="24"/>
                <w:szCs w:val="24"/>
              </w:rPr>
              <w:t xml:space="preserve"> </w:t>
            </w:r>
            <w:r w:rsidRPr="002845A2">
              <w:rPr>
                <w:rFonts w:ascii="Garamond" w:hAnsi="Garamond" w:cs="Times New Roman"/>
                <w:sz w:val="24"/>
                <w:szCs w:val="24"/>
              </w:rPr>
              <w:t>X 50mm 4 Unidades de 100 Folhas Cada (Total de 400 Folhas) PCT com 4 UN ; ; ONDA</w:t>
            </w:r>
          </w:p>
        </w:tc>
        <w:tc>
          <w:tcPr>
            <w:tcW w:w="1134" w:type="dxa"/>
          </w:tcPr>
          <w:p w14:paraId="588A9717" w14:textId="77777777" w:rsidR="007F22B4" w:rsidRPr="002845A2" w:rsidRDefault="007F22B4" w:rsidP="002845A2">
            <w:pPr>
              <w:pStyle w:val="TableParagraph"/>
              <w:spacing w:before="6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57D32672" w14:textId="013D0C7E" w:rsidR="007F22B4" w:rsidRPr="002845A2" w:rsidRDefault="00B25DB9" w:rsidP="002845A2">
            <w:pPr>
              <w:pStyle w:val="TableParagraph"/>
              <w:spacing w:before="57"/>
              <w:jc w:val="both"/>
              <w:rPr>
                <w:rFonts w:ascii="Garamond" w:hAnsi="Garamond" w:cs="Times New Roman"/>
                <w:sz w:val="24"/>
                <w:szCs w:val="24"/>
              </w:rPr>
            </w:pPr>
            <w:r w:rsidRPr="002845A2">
              <w:rPr>
                <w:rFonts w:ascii="Garamond" w:hAnsi="Garamond" w:cs="Times New Roman"/>
                <w:spacing w:val="-2"/>
                <w:sz w:val="24"/>
                <w:szCs w:val="24"/>
              </w:rPr>
              <w:t>10</w:t>
            </w:r>
          </w:p>
        </w:tc>
        <w:tc>
          <w:tcPr>
            <w:tcW w:w="850" w:type="dxa"/>
          </w:tcPr>
          <w:p w14:paraId="5A76BC21" w14:textId="207B67EA" w:rsidR="007F22B4" w:rsidRPr="002845A2" w:rsidRDefault="00B25DB9" w:rsidP="002845A2">
            <w:pPr>
              <w:pStyle w:val="TableParagraph"/>
              <w:spacing w:before="57"/>
              <w:jc w:val="both"/>
              <w:rPr>
                <w:rFonts w:ascii="Garamond" w:hAnsi="Garamond" w:cs="Times New Roman"/>
                <w:sz w:val="24"/>
                <w:szCs w:val="24"/>
              </w:rPr>
            </w:pPr>
            <w:r w:rsidRPr="002845A2">
              <w:rPr>
                <w:rFonts w:ascii="Garamond" w:hAnsi="Garamond" w:cs="Times New Roman"/>
                <w:spacing w:val="-2"/>
                <w:sz w:val="24"/>
                <w:szCs w:val="24"/>
              </w:rPr>
              <w:t>6,50</w:t>
            </w:r>
          </w:p>
        </w:tc>
        <w:tc>
          <w:tcPr>
            <w:tcW w:w="1559" w:type="dxa"/>
          </w:tcPr>
          <w:p w14:paraId="181C1A3A" w14:textId="77777777" w:rsidR="007F22B4" w:rsidRPr="002845A2" w:rsidRDefault="007F22B4" w:rsidP="002845A2">
            <w:pPr>
              <w:pStyle w:val="TableParagraph"/>
              <w:spacing w:before="57"/>
              <w:jc w:val="both"/>
              <w:rPr>
                <w:rFonts w:ascii="Garamond" w:hAnsi="Garamond" w:cs="Times New Roman"/>
                <w:sz w:val="24"/>
                <w:szCs w:val="24"/>
              </w:rPr>
            </w:pPr>
            <w:r w:rsidRPr="002845A2">
              <w:rPr>
                <w:rFonts w:ascii="Garamond" w:hAnsi="Garamond" w:cs="Times New Roman"/>
                <w:spacing w:val="-2"/>
                <w:sz w:val="24"/>
                <w:szCs w:val="24"/>
              </w:rPr>
              <w:t>65,00</w:t>
            </w:r>
          </w:p>
        </w:tc>
      </w:tr>
      <w:tr w:rsidR="00B25DB9" w:rsidRPr="002845A2" w14:paraId="36916668" w14:textId="77777777" w:rsidTr="00B25DB9">
        <w:trPr>
          <w:trHeight w:val="1424"/>
        </w:trPr>
        <w:tc>
          <w:tcPr>
            <w:tcW w:w="5670" w:type="dxa"/>
          </w:tcPr>
          <w:p w14:paraId="357402D4" w14:textId="77777777"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t xml:space="preserve">538 - CAIXA PARA </w:t>
            </w:r>
            <w:proofErr w:type="gramStart"/>
            <w:r w:rsidRPr="002845A2">
              <w:rPr>
                <w:rFonts w:ascii="Garamond" w:hAnsi="Garamond" w:cs="Times New Roman"/>
                <w:sz w:val="24"/>
                <w:szCs w:val="24"/>
              </w:rPr>
              <w:t>ARQUIVO ,</w:t>
            </w:r>
            <w:proofErr w:type="gramEnd"/>
            <w:r w:rsidRPr="002845A2">
              <w:rPr>
                <w:rFonts w:ascii="Garamond" w:hAnsi="Garamond" w:cs="Times New Roman"/>
                <w:sz w:val="24"/>
                <w:szCs w:val="24"/>
              </w:rPr>
              <w:t xml:space="preserve"> ; - Caixa Box, de plástico, confeccionada em pilpropileno</w:t>
            </w:r>
          </w:p>
          <w:p w14:paraId="3574FA96" w14:textId="5EAE5F19" w:rsidR="007F22B4" w:rsidRPr="002845A2" w:rsidRDefault="007F22B4" w:rsidP="002845A2">
            <w:pPr>
              <w:rPr>
                <w:rFonts w:ascii="Garamond" w:hAnsi="Garamond" w:cs="Times New Roman"/>
                <w:sz w:val="24"/>
                <w:szCs w:val="24"/>
              </w:rPr>
            </w:pPr>
            <w:proofErr w:type="gramStart"/>
            <w:r w:rsidRPr="002845A2">
              <w:rPr>
                <w:rFonts w:ascii="Garamond" w:hAnsi="Garamond" w:cs="Times New Roman"/>
                <w:sz w:val="24"/>
                <w:szCs w:val="24"/>
              </w:rPr>
              <w:t>corrugado</w:t>
            </w:r>
            <w:proofErr w:type="gramEnd"/>
            <w:r w:rsidRPr="002845A2">
              <w:rPr>
                <w:rFonts w:ascii="Garamond" w:hAnsi="Garamond" w:cs="Times New Roman"/>
                <w:sz w:val="24"/>
                <w:szCs w:val="24"/>
              </w:rPr>
              <w:t xml:space="preserve"> (polionda), na cor variavel, modelo desmontável, impressa na tampa e laterais, fechamento duplo</w:t>
            </w:r>
            <w:r w:rsidR="00B25DB9" w:rsidRPr="002845A2">
              <w:rPr>
                <w:rFonts w:ascii="Garamond" w:hAnsi="Garamond" w:cs="Times New Roman"/>
                <w:sz w:val="24"/>
                <w:szCs w:val="24"/>
              </w:rPr>
              <w:t xml:space="preserve"> </w:t>
            </w:r>
            <w:r w:rsidRPr="002845A2">
              <w:rPr>
                <w:rFonts w:ascii="Garamond" w:hAnsi="Garamond" w:cs="Times New Roman"/>
                <w:sz w:val="24"/>
                <w:szCs w:val="24"/>
              </w:rPr>
              <w:t>reforçado, com visor. Medidas 24,5 X 35,3 X 13 cm</w:t>
            </w:r>
            <w:proofErr w:type="gramStart"/>
            <w:r w:rsidRPr="002845A2">
              <w:rPr>
                <w:rFonts w:ascii="Garamond" w:hAnsi="Garamond" w:cs="Times New Roman"/>
                <w:sz w:val="24"/>
                <w:szCs w:val="24"/>
              </w:rPr>
              <w:t>.;</w:t>
            </w:r>
            <w:proofErr w:type="gramEnd"/>
            <w:r w:rsidRPr="002845A2">
              <w:rPr>
                <w:rFonts w:ascii="Garamond" w:hAnsi="Garamond" w:cs="Times New Roman"/>
                <w:sz w:val="24"/>
                <w:szCs w:val="24"/>
              </w:rPr>
              <w:t xml:space="preserve"> POLIBRAS</w:t>
            </w:r>
          </w:p>
        </w:tc>
        <w:tc>
          <w:tcPr>
            <w:tcW w:w="1134" w:type="dxa"/>
          </w:tcPr>
          <w:p w14:paraId="63BE1146"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0DA9A0E5" w14:textId="24C7CD33"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30</w:t>
            </w:r>
          </w:p>
        </w:tc>
        <w:tc>
          <w:tcPr>
            <w:tcW w:w="850" w:type="dxa"/>
          </w:tcPr>
          <w:p w14:paraId="3F8E2B56" w14:textId="6FCFC835"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5,00</w:t>
            </w:r>
          </w:p>
        </w:tc>
        <w:tc>
          <w:tcPr>
            <w:tcW w:w="1559" w:type="dxa"/>
          </w:tcPr>
          <w:p w14:paraId="4C215A48"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150,00</w:t>
            </w:r>
          </w:p>
        </w:tc>
      </w:tr>
      <w:tr w:rsidR="00B25DB9" w:rsidRPr="002845A2" w14:paraId="008FFC69" w14:textId="77777777" w:rsidTr="00B25DB9">
        <w:trPr>
          <w:trHeight w:val="760"/>
        </w:trPr>
        <w:tc>
          <w:tcPr>
            <w:tcW w:w="5670" w:type="dxa"/>
          </w:tcPr>
          <w:p w14:paraId="03126CFE" w14:textId="77777777"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t xml:space="preserve">432 - COLA BRANCA LÍQUIDA para papéis, não tóxica, lavável, não inflamável base em PVA, uso escolar, embalagem 90g. </w:t>
            </w:r>
            <w:proofErr w:type="gramStart"/>
            <w:r w:rsidRPr="002845A2">
              <w:rPr>
                <w:rFonts w:ascii="Garamond" w:hAnsi="Garamond" w:cs="Times New Roman"/>
                <w:sz w:val="24"/>
                <w:szCs w:val="24"/>
              </w:rPr>
              <w:t>; ;</w:t>
            </w:r>
            <w:proofErr w:type="gramEnd"/>
            <w:r w:rsidRPr="002845A2">
              <w:rPr>
                <w:rFonts w:ascii="Garamond" w:hAnsi="Garamond" w:cs="Times New Roman"/>
                <w:sz w:val="24"/>
                <w:szCs w:val="24"/>
              </w:rPr>
              <w:t xml:space="preserve"> PIRA</w:t>
            </w:r>
          </w:p>
        </w:tc>
        <w:tc>
          <w:tcPr>
            <w:tcW w:w="1134" w:type="dxa"/>
          </w:tcPr>
          <w:p w14:paraId="74EBEB24"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19A8BDFE" w14:textId="45BA4C44" w:rsidR="007F22B4" w:rsidRPr="002845A2" w:rsidRDefault="00B25DB9" w:rsidP="002845A2">
            <w:pPr>
              <w:pStyle w:val="TableParagraph"/>
              <w:jc w:val="both"/>
              <w:rPr>
                <w:rFonts w:ascii="Garamond" w:hAnsi="Garamond" w:cs="Times New Roman"/>
                <w:sz w:val="24"/>
                <w:szCs w:val="24"/>
              </w:rPr>
            </w:pPr>
            <w:proofErr w:type="gramStart"/>
            <w:r w:rsidRPr="002845A2">
              <w:rPr>
                <w:rFonts w:ascii="Garamond" w:hAnsi="Garamond" w:cs="Times New Roman"/>
                <w:spacing w:val="-2"/>
                <w:sz w:val="24"/>
                <w:szCs w:val="24"/>
              </w:rPr>
              <w:t>5</w:t>
            </w:r>
            <w:proofErr w:type="gramEnd"/>
          </w:p>
        </w:tc>
        <w:tc>
          <w:tcPr>
            <w:tcW w:w="850" w:type="dxa"/>
          </w:tcPr>
          <w:p w14:paraId="798D71B1" w14:textId="0A090CEE"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1,80</w:t>
            </w:r>
          </w:p>
        </w:tc>
        <w:tc>
          <w:tcPr>
            <w:tcW w:w="1559" w:type="dxa"/>
          </w:tcPr>
          <w:p w14:paraId="424F8AE3"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4"/>
                <w:sz w:val="24"/>
                <w:szCs w:val="24"/>
              </w:rPr>
              <w:t>9,00</w:t>
            </w:r>
          </w:p>
        </w:tc>
      </w:tr>
      <w:tr w:rsidR="00B25DB9" w:rsidRPr="002845A2" w14:paraId="76C0710B" w14:textId="77777777" w:rsidTr="00B25DB9">
        <w:trPr>
          <w:trHeight w:val="760"/>
        </w:trPr>
        <w:tc>
          <w:tcPr>
            <w:tcW w:w="5670" w:type="dxa"/>
          </w:tcPr>
          <w:p w14:paraId="7102DDCD" w14:textId="5E0079CE" w:rsidR="007F22B4" w:rsidRPr="002845A2" w:rsidRDefault="007F22B4" w:rsidP="002845A2">
            <w:pPr>
              <w:rPr>
                <w:rFonts w:ascii="Garamond" w:hAnsi="Garamond" w:cs="Times New Roman"/>
                <w:sz w:val="24"/>
                <w:szCs w:val="24"/>
              </w:rPr>
            </w:pPr>
            <w:proofErr w:type="gramStart"/>
            <w:r w:rsidRPr="002845A2">
              <w:rPr>
                <w:rFonts w:ascii="Garamond" w:hAnsi="Garamond" w:cs="Times New Roman"/>
                <w:sz w:val="24"/>
                <w:szCs w:val="24"/>
              </w:rPr>
              <w:t>444 - FITA</w:t>
            </w:r>
            <w:proofErr w:type="gramEnd"/>
            <w:r w:rsidRPr="002845A2">
              <w:rPr>
                <w:rFonts w:ascii="Garamond" w:hAnsi="Garamond" w:cs="Times New Roman"/>
                <w:sz w:val="24"/>
                <w:szCs w:val="24"/>
              </w:rPr>
              <w:t xml:space="preserve"> ADESIVA DE POLIPROPILENO MARROM 45</w:t>
            </w:r>
            <w:r w:rsidR="00B25DB9" w:rsidRPr="002845A2">
              <w:rPr>
                <w:rFonts w:ascii="Garamond" w:hAnsi="Garamond" w:cs="Times New Roman"/>
                <w:sz w:val="24"/>
                <w:szCs w:val="24"/>
              </w:rPr>
              <w:t xml:space="preserve"> </w:t>
            </w:r>
            <w:r w:rsidRPr="002845A2">
              <w:rPr>
                <w:rFonts w:ascii="Garamond" w:hAnsi="Garamond" w:cs="Times New Roman"/>
                <w:sz w:val="24"/>
                <w:szCs w:val="24"/>
              </w:rPr>
              <w:t xml:space="preserve">mm x 45 m (fita de empacotamento uso geral). </w:t>
            </w:r>
            <w:proofErr w:type="gramStart"/>
            <w:r w:rsidRPr="002845A2">
              <w:rPr>
                <w:rFonts w:ascii="Garamond" w:hAnsi="Garamond" w:cs="Times New Roman"/>
                <w:sz w:val="24"/>
                <w:szCs w:val="24"/>
              </w:rPr>
              <w:t>; ;</w:t>
            </w:r>
            <w:proofErr w:type="gramEnd"/>
            <w:r w:rsidRPr="002845A2">
              <w:rPr>
                <w:rFonts w:ascii="Garamond" w:hAnsi="Garamond" w:cs="Times New Roman"/>
                <w:sz w:val="24"/>
                <w:szCs w:val="24"/>
              </w:rPr>
              <w:t xml:space="preserve"> NASTRO</w:t>
            </w:r>
          </w:p>
        </w:tc>
        <w:tc>
          <w:tcPr>
            <w:tcW w:w="1134" w:type="dxa"/>
          </w:tcPr>
          <w:p w14:paraId="1603EE16"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2FD16D61" w14:textId="42F35519" w:rsidR="007F22B4" w:rsidRPr="002845A2" w:rsidRDefault="00B25DB9" w:rsidP="002845A2">
            <w:pPr>
              <w:pStyle w:val="TableParagraph"/>
              <w:jc w:val="both"/>
              <w:rPr>
                <w:rFonts w:ascii="Garamond" w:hAnsi="Garamond" w:cs="Times New Roman"/>
                <w:sz w:val="24"/>
                <w:szCs w:val="24"/>
              </w:rPr>
            </w:pPr>
            <w:proofErr w:type="gramStart"/>
            <w:r w:rsidRPr="002845A2">
              <w:rPr>
                <w:rFonts w:ascii="Garamond" w:hAnsi="Garamond" w:cs="Times New Roman"/>
                <w:spacing w:val="-2"/>
                <w:sz w:val="24"/>
                <w:szCs w:val="24"/>
              </w:rPr>
              <w:t>3</w:t>
            </w:r>
            <w:proofErr w:type="gramEnd"/>
          </w:p>
        </w:tc>
        <w:tc>
          <w:tcPr>
            <w:tcW w:w="850" w:type="dxa"/>
          </w:tcPr>
          <w:p w14:paraId="105DDC3C" w14:textId="336E4DE6"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3,90</w:t>
            </w:r>
          </w:p>
        </w:tc>
        <w:tc>
          <w:tcPr>
            <w:tcW w:w="1559" w:type="dxa"/>
          </w:tcPr>
          <w:p w14:paraId="7BD6B3E6"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11,70</w:t>
            </w:r>
          </w:p>
        </w:tc>
      </w:tr>
      <w:tr w:rsidR="00B25DB9" w:rsidRPr="002845A2" w14:paraId="120A174D" w14:textId="77777777" w:rsidTr="00B25DB9">
        <w:trPr>
          <w:trHeight w:val="1834"/>
        </w:trPr>
        <w:tc>
          <w:tcPr>
            <w:tcW w:w="5670" w:type="dxa"/>
          </w:tcPr>
          <w:p w14:paraId="38F59B47" w14:textId="696DD097"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lastRenderedPageBreak/>
              <w:t>541 - GRAMPEADOR</w:t>
            </w:r>
            <w:proofErr w:type="gramStart"/>
            <w:r w:rsidRPr="002845A2">
              <w:rPr>
                <w:rFonts w:ascii="Garamond" w:hAnsi="Garamond" w:cs="Times New Roman"/>
                <w:sz w:val="24"/>
                <w:szCs w:val="24"/>
              </w:rPr>
              <w:t>, ;</w:t>
            </w:r>
            <w:proofErr w:type="gramEnd"/>
            <w:r w:rsidRPr="002845A2">
              <w:rPr>
                <w:rFonts w:ascii="Garamond" w:hAnsi="Garamond" w:cs="Times New Roman"/>
                <w:sz w:val="24"/>
                <w:szCs w:val="24"/>
              </w:rPr>
              <w:t xml:space="preserve"> - Para grampo 26/6, Em metal pintado, capacidade para</w:t>
            </w:r>
            <w:r w:rsidR="00B25DB9" w:rsidRPr="002845A2">
              <w:rPr>
                <w:rFonts w:ascii="Garamond" w:hAnsi="Garamond" w:cs="Times New Roman"/>
                <w:sz w:val="24"/>
                <w:szCs w:val="24"/>
              </w:rPr>
              <w:t xml:space="preserve"> </w:t>
            </w:r>
            <w:r w:rsidRPr="002845A2">
              <w:rPr>
                <w:rFonts w:ascii="Garamond" w:hAnsi="Garamond" w:cs="Times New Roman"/>
                <w:sz w:val="24"/>
                <w:szCs w:val="24"/>
              </w:rPr>
              <w:t xml:space="preserve">grampear simultaneamente, no mínimo, 20 folhas de 75g/m2 cada. Características adicionais base plástica antiderrapante, cabeça em plástico, medidas aproximadas: comprimento </w:t>
            </w:r>
            <w:proofErr w:type="gramStart"/>
            <w:r w:rsidRPr="002845A2">
              <w:rPr>
                <w:rFonts w:ascii="Garamond" w:hAnsi="Garamond" w:cs="Times New Roman"/>
                <w:sz w:val="24"/>
                <w:szCs w:val="24"/>
              </w:rPr>
              <w:t>12cm</w:t>
            </w:r>
            <w:proofErr w:type="gramEnd"/>
            <w:r w:rsidRPr="002845A2">
              <w:rPr>
                <w:rFonts w:ascii="Garamond" w:hAnsi="Garamond" w:cs="Times New Roman"/>
                <w:sz w:val="24"/>
                <w:szCs w:val="24"/>
              </w:rPr>
              <w:t>, largura 4cm, altur5,5cm Acondicionados em caixa individual.; ONDA</w:t>
            </w:r>
          </w:p>
        </w:tc>
        <w:tc>
          <w:tcPr>
            <w:tcW w:w="1134" w:type="dxa"/>
          </w:tcPr>
          <w:p w14:paraId="4152D027"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21084E73" w14:textId="1B371FC3" w:rsidR="007F22B4" w:rsidRPr="002845A2" w:rsidRDefault="00B25DB9" w:rsidP="002845A2">
            <w:pPr>
              <w:pStyle w:val="TableParagraph"/>
              <w:jc w:val="both"/>
              <w:rPr>
                <w:rFonts w:ascii="Garamond" w:hAnsi="Garamond" w:cs="Times New Roman"/>
                <w:sz w:val="24"/>
                <w:szCs w:val="24"/>
              </w:rPr>
            </w:pPr>
            <w:proofErr w:type="gramStart"/>
            <w:r w:rsidRPr="002845A2">
              <w:rPr>
                <w:rFonts w:ascii="Garamond" w:hAnsi="Garamond" w:cs="Times New Roman"/>
                <w:spacing w:val="-2"/>
                <w:sz w:val="24"/>
                <w:szCs w:val="24"/>
              </w:rPr>
              <w:t>3</w:t>
            </w:r>
            <w:proofErr w:type="gramEnd"/>
          </w:p>
        </w:tc>
        <w:tc>
          <w:tcPr>
            <w:tcW w:w="850" w:type="dxa"/>
          </w:tcPr>
          <w:p w14:paraId="56B642EE" w14:textId="68E484DC"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11,00</w:t>
            </w:r>
          </w:p>
        </w:tc>
        <w:tc>
          <w:tcPr>
            <w:tcW w:w="1559" w:type="dxa"/>
          </w:tcPr>
          <w:p w14:paraId="2932844C"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33,00</w:t>
            </w:r>
          </w:p>
        </w:tc>
      </w:tr>
      <w:tr w:rsidR="00B25DB9" w:rsidRPr="002845A2" w14:paraId="4A29FAAD" w14:textId="77777777" w:rsidTr="00B25DB9">
        <w:trPr>
          <w:trHeight w:val="760"/>
        </w:trPr>
        <w:tc>
          <w:tcPr>
            <w:tcW w:w="5670" w:type="dxa"/>
          </w:tcPr>
          <w:p w14:paraId="5425EB53" w14:textId="48B21503" w:rsidR="007F22B4" w:rsidRPr="002845A2" w:rsidRDefault="007F22B4" w:rsidP="002845A2">
            <w:pPr>
              <w:rPr>
                <w:rFonts w:ascii="Garamond" w:hAnsi="Garamond" w:cs="Times New Roman"/>
                <w:sz w:val="24"/>
                <w:szCs w:val="24"/>
              </w:rPr>
            </w:pPr>
            <w:proofErr w:type="gramStart"/>
            <w:r w:rsidRPr="002845A2">
              <w:rPr>
                <w:rFonts w:ascii="Garamond" w:hAnsi="Garamond" w:cs="Times New Roman"/>
                <w:sz w:val="24"/>
                <w:szCs w:val="24"/>
              </w:rPr>
              <w:t>434 - GRAMPO</w:t>
            </w:r>
            <w:proofErr w:type="gramEnd"/>
            <w:r w:rsidRPr="002845A2">
              <w:rPr>
                <w:rFonts w:ascii="Garamond" w:hAnsi="Garamond" w:cs="Times New Roman"/>
                <w:sz w:val="24"/>
                <w:szCs w:val="24"/>
              </w:rPr>
              <w:t xml:space="preserve"> PARA GRAMPEADOR DE METAL 23/13 –</w:t>
            </w:r>
            <w:r w:rsidR="00B25DB9" w:rsidRPr="002845A2">
              <w:rPr>
                <w:rFonts w:ascii="Garamond" w:hAnsi="Garamond" w:cs="Times New Roman"/>
                <w:sz w:val="24"/>
                <w:szCs w:val="24"/>
              </w:rPr>
              <w:t xml:space="preserve"> </w:t>
            </w:r>
            <w:r w:rsidRPr="002845A2">
              <w:rPr>
                <w:rFonts w:ascii="Garamond" w:hAnsi="Garamond" w:cs="Times New Roman"/>
                <w:sz w:val="24"/>
                <w:szCs w:val="24"/>
              </w:rPr>
              <w:t xml:space="preserve">niquelado, fio reforçado e afiado, cx. com 1000 grampos. </w:t>
            </w:r>
            <w:proofErr w:type="gramStart"/>
            <w:r w:rsidRPr="002845A2">
              <w:rPr>
                <w:rFonts w:ascii="Garamond" w:hAnsi="Garamond" w:cs="Times New Roman"/>
                <w:sz w:val="24"/>
                <w:szCs w:val="24"/>
              </w:rPr>
              <w:t>; ;</w:t>
            </w:r>
            <w:proofErr w:type="gramEnd"/>
          </w:p>
        </w:tc>
        <w:tc>
          <w:tcPr>
            <w:tcW w:w="1134" w:type="dxa"/>
          </w:tcPr>
          <w:p w14:paraId="4DC1B415"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1B2656CF" w14:textId="477EB91F" w:rsidR="007F22B4" w:rsidRPr="002845A2" w:rsidRDefault="00B25DB9" w:rsidP="002845A2">
            <w:pPr>
              <w:pStyle w:val="TableParagraph"/>
              <w:jc w:val="both"/>
              <w:rPr>
                <w:rFonts w:ascii="Garamond" w:hAnsi="Garamond" w:cs="Times New Roman"/>
                <w:sz w:val="24"/>
                <w:szCs w:val="24"/>
              </w:rPr>
            </w:pPr>
            <w:proofErr w:type="gramStart"/>
            <w:r w:rsidRPr="002845A2">
              <w:rPr>
                <w:rFonts w:ascii="Garamond" w:hAnsi="Garamond" w:cs="Times New Roman"/>
                <w:spacing w:val="-2"/>
                <w:sz w:val="24"/>
                <w:szCs w:val="24"/>
              </w:rPr>
              <w:t>5</w:t>
            </w:r>
            <w:proofErr w:type="gramEnd"/>
          </w:p>
        </w:tc>
        <w:tc>
          <w:tcPr>
            <w:tcW w:w="850" w:type="dxa"/>
          </w:tcPr>
          <w:p w14:paraId="28DCFA20" w14:textId="45A136FD"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6,00</w:t>
            </w:r>
          </w:p>
        </w:tc>
        <w:tc>
          <w:tcPr>
            <w:tcW w:w="1559" w:type="dxa"/>
          </w:tcPr>
          <w:p w14:paraId="40745692"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30,00</w:t>
            </w:r>
          </w:p>
        </w:tc>
      </w:tr>
      <w:tr w:rsidR="00B25DB9" w:rsidRPr="002845A2" w14:paraId="66273D17" w14:textId="77777777" w:rsidTr="00B25DB9">
        <w:trPr>
          <w:trHeight w:val="1240"/>
        </w:trPr>
        <w:tc>
          <w:tcPr>
            <w:tcW w:w="5670" w:type="dxa"/>
          </w:tcPr>
          <w:p w14:paraId="78FFFFE8" w14:textId="20A37501"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t xml:space="preserve">136 - LIVRO ATA </w:t>
            </w:r>
            <w:proofErr w:type="gramStart"/>
            <w:r w:rsidRPr="002845A2">
              <w:rPr>
                <w:rFonts w:ascii="Garamond" w:hAnsi="Garamond" w:cs="Times New Roman"/>
                <w:sz w:val="24"/>
                <w:szCs w:val="24"/>
              </w:rPr>
              <w:t>100F ;</w:t>
            </w:r>
            <w:proofErr w:type="gramEnd"/>
            <w:r w:rsidRPr="002845A2">
              <w:rPr>
                <w:rFonts w:ascii="Garamond" w:hAnsi="Garamond" w:cs="Times New Roman"/>
                <w:sz w:val="24"/>
                <w:szCs w:val="24"/>
              </w:rPr>
              <w:t xml:space="preserve"> ; Com 100 folhas pautadas e numeradas, formato 205x300mm. Capa e contracapa em papelão 700gr,</w:t>
            </w:r>
            <w:r w:rsidR="00B25DB9" w:rsidRPr="002845A2">
              <w:rPr>
                <w:rFonts w:ascii="Garamond" w:hAnsi="Garamond" w:cs="Times New Roman"/>
                <w:sz w:val="24"/>
                <w:szCs w:val="24"/>
              </w:rPr>
              <w:t xml:space="preserve"> </w:t>
            </w:r>
            <w:r w:rsidRPr="002845A2">
              <w:rPr>
                <w:rFonts w:ascii="Garamond" w:hAnsi="Garamond" w:cs="Times New Roman"/>
                <w:sz w:val="24"/>
                <w:szCs w:val="24"/>
              </w:rPr>
              <w:t xml:space="preserve">revestido com papel 90gr, plastificado, folhas internas de papel </w:t>
            </w:r>
            <w:proofErr w:type="gramStart"/>
            <w:r w:rsidRPr="002845A2">
              <w:rPr>
                <w:rFonts w:ascii="Garamond" w:hAnsi="Garamond" w:cs="Times New Roman"/>
                <w:sz w:val="24"/>
                <w:szCs w:val="24"/>
              </w:rPr>
              <w:t>off</w:t>
            </w:r>
            <w:proofErr w:type="gramEnd"/>
            <w:r w:rsidRPr="002845A2">
              <w:rPr>
                <w:rFonts w:ascii="Garamond" w:hAnsi="Garamond" w:cs="Times New Roman"/>
                <w:sz w:val="24"/>
                <w:szCs w:val="24"/>
              </w:rPr>
              <w:t>-set 56gr.; SAO DOMINGOS</w:t>
            </w:r>
          </w:p>
        </w:tc>
        <w:tc>
          <w:tcPr>
            <w:tcW w:w="1134" w:type="dxa"/>
          </w:tcPr>
          <w:p w14:paraId="100964DD"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536F363F" w14:textId="7460D024" w:rsidR="007F22B4" w:rsidRPr="002845A2" w:rsidRDefault="00B25DB9" w:rsidP="002845A2">
            <w:pPr>
              <w:pStyle w:val="TableParagraph"/>
              <w:jc w:val="both"/>
              <w:rPr>
                <w:rFonts w:ascii="Garamond" w:hAnsi="Garamond" w:cs="Times New Roman"/>
                <w:sz w:val="24"/>
                <w:szCs w:val="24"/>
              </w:rPr>
            </w:pPr>
            <w:proofErr w:type="gramStart"/>
            <w:r w:rsidRPr="002845A2">
              <w:rPr>
                <w:rFonts w:ascii="Garamond" w:hAnsi="Garamond" w:cs="Times New Roman"/>
                <w:spacing w:val="-2"/>
                <w:sz w:val="24"/>
                <w:szCs w:val="24"/>
              </w:rPr>
              <w:t>2</w:t>
            </w:r>
            <w:proofErr w:type="gramEnd"/>
          </w:p>
        </w:tc>
        <w:tc>
          <w:tcPr>
            <w:tcW w:w="850" w:type="dxa"/>
          </w:tcPr>
          <w:p w14:paraId="6C80DF0F" w14:textId="332A0192"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14,00</w:t>
            </w:r>
          </w:p>
        </w:tc>
        <w:tc>
          <w:tcPr>
            <w:tcW w:w="1559" w:type="dxa"/>
          </w:tcPr>
          <w:p w14:paraId="26FA29ED"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28,00</w:t>
            </w:r>
          </w:p>
        </w:tc>
      </w:tr>
      <w:tr w:rsidR="00B25DB9" w:rsidRPr="002845A2" w14:paraId="505074FB" w14:textId="77777777" w:rsidTr="00B25DB9">
        <w:trPr>
          <w:trHeight w:val="1000"/>
        </w:trPr>
        <w:tc>
          <w:tcPr>
            <w:tcW w:w="5670" w:type="dxa"/>
          </w:tcPr>
          <w:p w14:paraId="0EAF07D8" w14:textId="74D90152" w:rsidR="007F22B4" w:rsidRPr="002845A2" w:rsidRDefault="007F22B4" w:rsidP="002845A2">
            <w:pPr>
              <w:rPr>
                <w:rFonts w:ascii="Garamond" w:hAnsi="Garamond" w:cs="Times New Roman"/>
                <w:sz w:val="24"/>
                <w:szCs w:val="24"/>
              </w:rPr>
            </w:pPr>
            <w:proofErr w:type="gramStart"/>
            <w:r w:rsidRPr="002845A2">
              <w:rPr>
                <w:rFonts w:ascii="Garamond" w:hAnsi="Garamond" w:cs="Times New Roman"/>
                <w:sz w:val="24"/>
                <w:szCs w:val="24"/>
              </w:rPr>
              <w:t>291 - PASTA</w:t>
            </w:r>
            <w:proofErr w:type="gramEnd"/>
            <w:r w:rsidRPr="002845A2">
              <w:rPr>
                <w:rFonts w:ascii="Garamond" w:hAnsi="Garamond" w:cs="Times New Roman"/>
                <w:sz w:val="24"/>
                <w:szCs w:val="24"/>
              </w:rPr>
              <w:t xml:space="preserve"> CLASSIFICADORA PARA AQUIVO, CARTÃO DUPLO - GRAMPO EM PLASTICO, FORMATO</w:t>
            </w:r>
            <w:r w:rsidR="00B25DB9" w:rsidRPr="002845A2">
              <w:rPr>
                <w:rFonts w:ascii="Garamond" w:hAnsi="Garamond" w:cs="Times New Roman"/>
                <w:sz w:val="24"/>
                <w:szCs w:val="24"/>
              </w:rPr>
              <w:t xml:space="preserve"> </w:t>
            </w:r>
            <w:r w:rsidRPr="002845A2">
              <w:rPr>
                <w:rFonts w:ascii="Garamond" w:hAnsi="Garamond" w:cs="Times New Roman"/>
                <w:sz w:val="24"/>
                <w:szCs w:val="24"/>
              </w:rPr>
              <w:t>(350MM*230M) ; Pacote com 10 Unidades.; POLYCART</w:t>
            </w:r>
          </w:p>
        </w:tc>
        <w:tc>
          <w:tcPr>
            <w:tcW w:w="1134" w:type="dxa"/>
          </w:tcPr>
          <w:p w14:paraId="6BCC9A78"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pacote</w:t>
            </w:r>
            <w:proofErr w:type="gramEnd"/>
          </w:p>
        </w:tc>
        <w:tc>
          <w:tcPr>
            <w:tcW w:w="993" w:type="dxa"/>
          </w:tcPr>
          <w:p w14:paraId="234EE5DB" w14:textId="6ED3C61A"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15</w:t>
            </w:r>
          </w:p>
        </w:tc>
        <w:tc>
          <w:tcPr>
            <w:tcW w:w="850" w:type="dxa"/>
          </w:tcPr>
          <w:p w14:paraId="24D4CA91" w14:textId="4CA14242"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58,0</w:t>
            </w:r>
            <w:r w:rsidR="007F22B4" w:rsidRPr="002845A2">
              <w:rPr>
                <w:rFonts w:ascii="Garamond" w:hAnsi="Garamond" w:cs="Times New Roman"/>
                <w:spacing w:val="-2"/>
                <w:sz w:val="24"/>
                <w:szCs w:val="24"/>
              </w:rPr>
              <w:t>0</w:t>
            </w:r>
          </w:p>
        </w:tc>
        <w:tc>
          <w:tcPr>
            <w:tcW w:w="1559" w:type="dxa"/>
          </w:tcPr>
          <w:p w14:paraId="126BE582"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870,00</w:t>
            </w:r>
          </w:p>
        </w:tc>
      </w:tr>
      <w:tr w:rsidR="00B25DB9" w:rsidRPr="002845A2" w14:paraId="31746956" w14:textId="77777777" w:rsidTr="00B25DB9">
        <w:trPr>
          <w:trHeight w:val="520"/>
        </w:trPr>
        <w:tc>
          <w:tcPr>
            <w:tcW w:w="5670" w:type="dxa"/>
          </w:tcPr>
          <w:p w14:paraId="7D010E26" w14:textId="64159586"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t xml:space="preserve">820 - PILHA ALCALINA PEQUENAS </w:t>
            </w:r>
            <w:proofErr w:type="gramStart"/>
            <w:r w:rsidRPr="002845A2">
              <w:rPr>
                <w:rFonts w:ascii="Garamond" w:hAnsi="Garamond" w:cs="Times New Roman"/>
                <w:sz w:val="24"/>
                <w:szCs w:val="24"/>
              </w:rPr>
              <w:t>AA1.</w:t>
            </w:r>
            <w:proofErr w:type="gramEnd"/>
            <w:r w:rsidRPr="002845A2">
              <w:rPr>
                <w:rFonts w:ascii="Garamond" w:hAnsi="Garamond" w:cs="Times New Roman"/>
                <w:sz w:val="24"/>
                <w:szCs w:val="24"/>
              </w:rPr>
              <w:t>5V AM33-B2pct</w:t>
            </w:r>
            <w:r w:rsidR="00B25DB9" w:rsidRPr="002845A2">
              <w:rPr>
                <w:rFonts w:ascii="Garamond" w:hAnsi="Garamond" w:cs="Times New Roman"/>
                <w:sz w:val="24"/>
                <w:szCs w:val="24"/>
              </w:rPr>
              <w:t xml:space="preserve"> </w:t>
            </w:r>
            <w:r w:rsidRPr="002845A2">
              <w:rPr>
                <w:rFonts w:ascii="Garamond" w:hAnsi="Garamond" w:cs="Times New Roman"/>
                <w:sz w:val="24"/>
                <w:szCs w:val="24"/>
              </w:rPr>
              <w:t xml:space="preserve">c/ 04unidades. Para micro fone. </w:t>
            </w:r>
            <w:proofErr w:type="gramStart"/>
            <w:r w:rsidRPr="002845A2">
              <w:rPr>
                <w:rFonts w:ascii="Garamond" w:hAnsi="Garamond" w:cs="Times New Roman"/>
                <w:sz w:val="24"/>
                <w:szCs w:val="24"/>
              </w:rPr>
              <w:t>; ;</w:t>
            </w:r>
            <w:proofErr w:type="gramEnd"/>
            <w:r w:rsidRPr="002845A2">
              <w:rPr>
                <w:rFonts w:ascii="Garamond" w:hAnsi="Garamond" w:cs="Times New Roman"/>
                <w:sz w:val="24"/>
                <w:szCs w:val="24"/>
              </w:rPr>
              <w:t xml:space="preserve"> ELGIN</w:t>
            </w:r>
          </w:p>
        </w:tc>
        <w:tc>
          <w:tcPr>
            <w:tcW w:w="1134" w:type="dxa"/>
          </w:tcPr>
          <w:p w14:paraId="2C88B3B4"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pacote</w:t>
            </w:r>
            <w:proofErr w:type="gramEnd"/>
          </w:p>
        </w:tc>
        <w:tc>
          <w:tcPr>
            <w:tcW w:w="993" w:type="dxa"/>
          </w:tcPr>
          <w:p w14:paraId="1362C973" w14:textId="04B4C51C"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15</w:t>
            </w:r>
          </w:p>
        </w:tc>
        <w:tc>
          <w:tcPr>
            <w:tcW w:w="850" w:type="dxa"/>
          </w:tcPr>
          <w:p w14:paraId="4FD6F813" w14:textId="6DD09A5F"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8,60</w:t>
            </w:r>
          </w:p>
        </w:tc>
        <w:tc>
          <w:tcPr>
            <w:tcW w:w="1559" w:type="dxa"/>
          </w:tcPr>
          <w:p w14:paraId="04F7CCB2"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129,00</w:t>
            </w:r>
          </w:p>
        </w:tc>
      </w:tr>
      <w:tr w:rsidR="00B25DB9" w:rsidRPr="002845A2" w14:paraId="266C00FF" w14:textId="77777777" w:rsidTr="00B25DB9">
        <w:trPr>
          <w:trHeight w:val="760"/>
        </w:trPr>
        <w:tc>
          <w:tcPr>
            <w:tcW w:w="5670" w:type="dxa"/>
          </w:tcPr>
          <w:p w14:paraId="59F9C336" w14:textId="77777777" w:rsidR="007F22B4" w:rsidRPr="002845A2" w:rsidRDefault="007F22B4" w:rsidP="002845A2">
            <w:pPr>
              <w:rPr>
                <w:rFonts w:ascii="Garamond" w:hAnsi="Garamond" w:cs="Times New Roman"/>
                <w:sz w:val="24"/>
                <w:szCs w:val="24"/>
              </w:rPr>
            </w:pPr>
            <w:r w:rsidRPr="002845A2">
              <w:rPr>
                <w:rFonts w:ascii="Garamond" w:hAnsi="Garamond" w:cs="Times New Roman"/>
                <w:sz w:val="24"/>
                <w:szCs w:val="24"/>
              </w:rPr>
              <w:t xml:space="preserve">831 - TECLADO MICROCOMPUTADOR\, </w:t>
            </w:r>
            <w:proofErr w:type="gramStart"/>
            <w:r w:rsidRPr="002845A2">
              <w:rPr>
                <w:rFonts w:ascii="Garamond" w:hAnsi="Garamond" w:cs="Times New Roman"/>
                <w:sz w:val="24"/>
                <w:szCs w:val="24"/>
              </w:rPr>
              <w:t>TIPO:</w:t>
            </w:r>
            <w:proofErr w:type="gramEnd"/>
            <w:r w:rsidRPr="002845A2">
              <w:rPr>
                <w:rFonts w:ascii="Garamond" w:hAnsi="Garamond" w:cs="Times New Roman"/>
                <w:sz w:val="24"/>
                <w:szCs w:val="24"/>
              </w:rPr>
              <w:t>PADRÃO\, TIPO CONECTOR:USB\, CONECTIVIDADE:COM FIO ; ; OEX</w:t>
            </w:r>
          </w:p>
        </w:tc>
        <w:tc>
          <w:tcPr>
            <w:tcW w:w="1134" w:type="dxa"/>
          </w:tcPr>
          <w:p w14:paraId="5DC2C695" w14:textId="77777777" w:rsidR="007F22B4" w:rsidRPr="002845A2" w:rsidRDefault="007F22B4" w:rsidP="002845A2">
            <w:pPr>
              <w:pStyle w:val="TableParagraph"/>
              <w:spacing w:before="48"/>
              <w:ind w:left="10"/>
              <w:jc w:val="both"/>
              <w:rPr>
                <w:rFonts w:ascii="Garamond" w:hAnsi="Garamond" w:cs="Times New Roman"/>
                <w:sz w:val="24"/>
                <w:szCs w:val="24"/>
              </w:rPr>
            </w:pPr>
            <w:proofErr w:type="gramStart"/>
            <w:r w:rsidRPr="002845A2">
              <w:rPr>
                <w:rFonts w:ascii="Garamond" w:hAnsi="Garamond" w:cs="Times New Roman"/>
                <w:spacing w:val="-2"/>
                <w:sz w:val="24"/>
                <w:szCs w:val="24"/>
              </w:rPr>
              <w:t>unidade</w:t>
            </w:r>
            <w:proofErr w:type="gramEnd"/>
          </w:p>
        </w:tc>
        <w:tc>
          <w:tcPr>
            <w:tcW w:w="993" w:type="dxa"/>
          </w:tcPr>
          <w:p w14:paraId="14492569" w14:textId="45F29238" w:rsidR="007F22B4" w:rsidRPr="002845A2" w:rsidRDefault="00B25DB9" w:rsidP="002845A2">
            <w:pPr>
              <w:pStyle w:val="TableParagraph"/>
              <w:jc w:val="both"/>
              <w:rPr>
                <w:rFonts w:ascii="Garamond" w:hAnsi="Garamond" w:cs="Times New Roman"/>
                <w:sz w:val="24"/>
                <w:szCs w:val="24"/>
              </w:rPr>
            </w:pPr>
            <w:proofErr w:type="gramStart"/>
            <w:r w:rsidRPr="002845A2">
              <w:rPr>
                <w:rFonts w:ascii="Garamond" w:hAnsi="Garamond" w:cs="Times New Roman"/>
                <w:spacing w:val="-2"/>
                <w:sz w:val="24"/>
                <w:szCs w:val="24"/>
              </w:rPr>
              <w:t>2</w:t>
            </w:r>
            <w:proofErr w:type="gramEnd"/>
          </w:p>
        </w:tc>
        <w:tc>
          <w:tcPr>
            <w:tcW w:w="850" w:type="dxa"/>
          </w:tcPr>
          <w:p w14:paraId="552CFA78" w14:textId="0509F207" w:rsidR="007F22B4" w:rsidRPr="002845A2" w:rsidRDefault="00B25DB9"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29,00</w:t>
            </w:r>
          </w:p>
        </w:tc>
        <w:tc>
          <w:tcPr>
            <w:tcW w:w="1559" w:type="dxa"/>
          </w:tcPr>
          <w:p w14:paraId="3991B8D1" w14:textId="77777777" w:rsidR="007F22B4" w:rsidRPr="002845A2" w:rsidRDefault="007F22B4" w:rsidP="002845A2">
            <w:pPr>
              <w:pStyle w:val="TableParagraph"/>
              <w:jc w:val="both"/>
              <w:rPr>
                <w:rFonts w:ascii="Garamond" w:hAnsi="Garamond" w:cs="Times New Roman"/>
                <w:sz w:val="24"/>
                <w:szCs w:val="24"/>
              </w:rPr>
            </w:pPr>
            <w:r w:rsidRPr="002845A2">
              <w:rPr>
                <w:rFonts w:ascii="Garamond" w:hAnsi="Garamond" w:cs="Times New Roman"/>
                <w:spacing w:val="-2"/>
                <w:sz w:val="24"/>
                <w:szCs w:val="24"/>
              </w:rPr>
              <w:t>58,00</w:t>
            </w:r>
          </w:p>
        </w:tc>
      </w:tr>
    </w:tbl>
    <w:p w14:paraId="591E7E61" w14:textId="77777777" w:rsidR="007F22B4" w:rsidRPr="002845A2" w:rsidRDefault="007F22B4" w:rsidP="002845A2">
      <w:pPr>
        <w:pStyle w:val="PargrafodaLista"/>
        <w:ind w:left="0"/>
        <w:jc w:val="both"/>
        <w:rPr>
          <w:rFonts w:ascii="Garamond" w:hAnsi="Garamond" w:cs="Times New Roman"/>
          <w:sz w:val="24"/>
          <w:szCs w:val="24"/>
        </w:rPr>
      </w:pPr>
    </w:p>
    <w:p w14:paraId="7DF1244C" w14:textId="15EBD90C" w:rsidR="00970680" w:rsidRPr="002845A2" w:rsidRDefault="00DB46E0" w:rsidP="002845A2">
      <w:pPr>
        <w:rPr>
          <w:rFonts w:ascii="Garamond" w:hAnsi="Garamond" w:cs="Arial"/>
          <w:b/>
          <w:sz w:val="24"/>
          <w:szCs w:val="24"/>
        </w:rPr>
      </w:pPr>
      <w:r w:rsidRPr="002845A2">
        <w:rPr>
          <w:rFonts w:ascii="Garamond" w:hAnsi="Garamond" w:cs="Arial"/>
          <w:b/>
          <w:sz w:val="24"/>
          <w:szCs w:val="24"/>
        </w:rPr>
        <w:t>Valor total R$ 1.383,70</w:t>
      </w:r>
    </w:p>
    <w:p w14:paraId="2FAC490E" w14:textId="77777777" w:rsidR="003B4053" w:rsidRPr="002845A2" w:rsidRDefault="003B4053" w:rsidP="002845A2">
      <w:pPr>
        <w:rPr>
          <w:rFonts w:ascii="Garamond" w:hAnsi="Garamond" w:cs="Arial"/>
          <w:b/>
          <w:sz w:val="24"/>
          <w:szCs w:val="24"/>
        </w:rPr>
      </w:pPr>
    </w:p>
    <w:p w14:paraId="7F7B7B25" w14:textId="77777777" w:rsidR="003B4053" w:rsidRPr="002845A2" w:rsidRDefault="003B4053" w:rsidP="00BB1304">
      <w:pPr>
        <w:ind w:right="-994"/>
        <w:rPr>
          <w:rFonts w:ascii="Garamond" w:hAnsi="Garamond" w:cs="Arial"/>
          <w:b/>
          <w:sz w:val="24"/>
          <w:szCs w:val="24"/>
        </w:rPr>
      </w:pPr>
    </w:p>
    <w:p w14:paraId="3F302B35" w14:textId="063558E9" w:rsidR="003B4053" w:rsidRPr="002845A2" w:rsidRDefault="003B4053" w:rsidP="00BB1304">
      <w:pPr>
        <w:ind w:right="-994"/>
        <w:rPr>
          <w:rFonts w:ascii="Garamond" w:hAnsi="Garamond" w:cs="Arial"/>
          <w:b/>
          <w:sz w:val="24"/>
          <w:szCs w:val="24"/>
        </w:rPr>
      </w:pPr>
      <w:r w:rsidRPr="002845A2">
        <w:rPr>
          <w:rFonts w:ascii="Garamond" w:hAnsi="Garamond" w:cs="Arial"/>
          <w:b/>
          <w:sz w:val="24"/>
          <w:szCs w:val="24"/>
        </w:rPr>
        <w:t>Gentileza, enviar e-mail em resposta a esta convocação</w:t>
      </w:r>
      <w:r w:rsidR="002845A2">
        <w:rPr>
          <w:rFonts w:ascii="Garamond" w:hAnsi="Garamond" w:cs="Arial"/>
          <w:b/>
          <w:sz w:val="24"/>
          <w:szCs w:val="24"/>
        </w:rPr>
        <w:t xml:space="preserve"> no prazo de 24 (vinte e quatro) horas</w:t>
      </w:r>
      <w:r w:rsidRPr="002845A2">
        <w:rPr>
          <w:rFonts w:ascii="Garamond" w:hAnsi="Garamond" w:cs="Arial"/>
          <w:b/>
          <w:sz w:val="24"/>
          <w:szCs w:val="24"/>
        </w:rPr>
        <w:t xml:space="preserve">. </w:t>
      </w:r>
    </w:p>
    <w:p w14:paraId="4E7573F9" w14:textId="77777777" w:rsidR="003B4053" w:rsidRPr="002845A2" w:rsidRDefault="003B4053" w:rsidP="00BB1304">
      <w:pPr>
        <w:ind w:right="-994"/>
        <w:rPr>
          <w:rFonts w:ascii="Garamond" w:hAnsi="Garamond" w:cs="Arial"/>
          <w:b/>
          <w:sz w:val="24"/>
          <w:szCs w:val="24"/>
        </w:rPr>
      </w:pPr>
    </w:p>
    <w:p w14:paraId="173E9E3A" w14:textId="0651AA33" w:rsidR="002845A2" w:rsidRPr="002845A2" w:rsidRDefault="002845A2" w:rsidP="002845A2">
      <w:pPr>
        <w:ind w:left="-567" w:right="-710"/>
        <w:jc w:val="center"/>
        <w:rPr>
          <w:rFonts w:ascii="Garamond" w:hAnsi="Garamond"/>
          <w:sz w:val="24"/>
          <w:szCs w:val="24"/>
        </w:rPr>
      </w:pPr>
      <w:r w:rsidRPr="002845A2">
        <w:rPr>
          <w:rFonts w:ascii="Garamond" w:hAnsi="Garamond"/>
          <w:sz w:val="24"/>
          <w:szCs w:val="24"/>
        </w:rPr>
        <w:t xml:space="preserve">Campo Azul, </w:t>
      </w:r>
      <w:r>
        <w:rPr>
          <w:rFonts w:ascii="Garamond" w:hAnsi="Garamond"/>
          <w:sz w:val="24"/>
          <w:szCs w:val="24"/>
        </w:rPr>
        <w:t>07</w:t>
      </w:r>
      <w:r w:rsidRPr="002845A2">
        <w:rPr>
          <w:rFonts w:ascii="Garamond" w:hAnsi="Garamond"/>
          <w:sz w:val="24"/>
          <w:szCs w:val="24"/>
        </w:rPr>
        <w:t xml:space="preserve"> de </w:t>
      </w:r>
      <w:r>
        <w:rPr>
          <w:rFonts w:ascii="Garamond" w:hAnsi="Garamond"/>
          <w:sz w:val="24"/>
          <w:szCs w:val="24"/>
        </w:rPr>
        <w:t xml:space="preserve">abril </w:t>
      </w:r>
      <w:r w:rsidRPr="002845A2">
        <w:rPr>
          <w:rFonts w:ascii="Garamond" w:hAnsi="Garamond"/>
          <w:sz w:val="24"/>
          <w:szCs w:val="24"/>
        </w:rPr>
        <w:t>de 2026.</w:t>
      </w:r>
    </w:p>
    <w:p w14:paraId="5848DC9A" w14:textId="77777777" w:rsidR="002845A2" w:rsidRPr="002845A2" w:rsidRDefault="002845A2" w:rsidP="002845A2">
      <w:pPr>
        <w:ind w:left="-567" w:right="-710"/>
        <w:jc w:val="center"/>
        <w:rPr>
          <w:rFonts w:ascii="Garamond" w:hAnsi="Garamond"/>
          <w:sz w:val="24"/>
          <w:szCs w:val="24"/>
        </w:rPr>
      </w:pPr>
    </w:p>
    <w:p w14:paraId="7E43EF5C" w14:textId="77777777" w:rsidR="002845A2" w:rsidRPr="002845A2" w:rsidRDefault="002845A2" w:rsidP="002845A2">
      <w:pPr>
        <w:ind w:left="-567" w:right="-710"/>
        <w:jc w:val="center"/>
        <w:rPr>
          <w:rFonts w:ascii="Garamond" w:hAnsi="Garamond"/>
          <w:sz w:val="24"/>
          <w:szCs w:val="24"/>
        </w:rPr>
      </w:pPr>
    </w:p>
    <w:p w14:paraId="0F42A073" w14:textId="77777777" w:rsidR="002845A2" w:rsidRPr="002845A2" w:rsidRDefault="002845A2" w:rsidP="002845A2">
      <w:pPr>
        <w:ind w:left="-567" w:right="-710"/>
        <w:jc w:val="center"/>
        <w:rPr>
          <w:rFonts w:ascii="Garamond" w:hAnsi="Garamond"/>
          <w:sz w:val="24"/>
          <w:szCs w:val="24"/>
        </w:rPr>
      </w:pPr>
    </w:p>
    <w:p w14:paraId="0A12115B" w14:textId="77777777" w:rsidR="002845A2" w:rsidRPr="002845A2" w:rsidRDefault="002845A2" w:rsidP="002845A2">
      <w:pPr>
        <w:jc w:val="center"/>
        <w:rPr>
          <w:rFonts w:ascii="Garamond" w:hAnsi="Garamond"/>
          <w:b/>
          <w:sz w:val="24"/>
          <w:szCs w:val="24"/>
        </w:rPr>
      </w:pPr>
      <w:r w:rsidRPr="002845A2">
        <w:rPr>
          <w:rFonts w:ascii="Garamond" w:hAnsi="Garamond"/>
          <w:b/>
          <w:sz w:val="24"/>
          <w:szCs w:val="24"/>
        </w:rPr>
        <w:t>LÍDIA PEREIRA DE MORAIS</w:t>
      </w:r>
    </w:p>
    <w:p w14:paraId="72307EA9" w14:textId="77777777" w:rsidR="002845A2" w:rsidRPr="002845A2" w:rsidRDefault="002845A2" w:rsidP="002845A2">
      <w:pPr>
        <w:jc w:val="center"/>
        <w:rPr>
          <w:rFonts w:ascii="Garamond" w:hAnsi="Garamond"/>
          <w:b/>
          <w:sz w:val="24"/>
          <w:szCs w:val="24"/>
        </w:rPr>
      </w:pPr>
      <w:r w:rsidRPr="002845A2">
        <w:rPr>
          <w:rFonts w:ascii="Garamond" w:hAnsi="Garamond"/>
          <w:b/>
          <w:sz w:val="24"/>
          <w:szCs w:val="24"/>
        </w:rPr>
        <w:t>Agente de Contratação</w:t>
      </w:r>
    </w:p>
    <w:p w14:paraId="43A8A35F" w14:textId="77777777" w:rsidR="003B4053" w:rsidRDefault="003B4053" w:rsidP="002845A2">
      <w:pPr>
        <w:ind w:right="-994"/>
        <w:rPr>
          <w:rFonts w:ascii="Arial" w:hAnsi="Arial" w:cs="Arial"/>
          <w:b/>
          <w:sz w:val="24"/>
          <w:szCs w:val="24"/>
        </w:rPr>
      </w:pPr>
    </w:p>
    <w:sectPr w:rsidR="003B4053" w:rsidSect="00451B7A">
      <w:headerReference w:type="default" r:id="rId8"/>
      <w:footerReference w:type="default" r:id="rId9"/>
      <w:pgSz w:w="11906" w:h="16838"/>
      <w:pgMar w:top="1417" w:right="56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98ED7" w14:textId="77777777" w:rsidR="00F74F87" w:rsidRDefault="00F74F87" w:rsidP="00007580">
      <w:r>
        <w:separator/>
      </w:r>
    </w:p>
  </w:endnote>
  <w:endnote w:type="continuationSeparator" w:id="0">
    <w:p w14:paraId="6E6EE803" w14:textId="77777777" w:rsidR="00F74F87" w:rsidRDefault="00F74F87" w:rsidP="000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9EA4" w14:textId="77777777" w:rsidR="00212531" w:rsidRDefault="00212531" w:rsidP="00D766D7">
    <w:pPr>
      <w:pStyle w:val="Cabealho"/>
      <w:rPr>
        <w:rFonts w:ascii="Book Antiqua" w:hAnsi="Book Antiqua"/>
      </w:rPr>
    </w:pPr>
    <w:r>
      <w:rPr>
        <w:noProof/>
        <w:lang w:val="pt-BR" w:eastAsia="pt-BR"/>
      </w:rPr>
      <mc:AlternateContent>
        <mc:Choice Requires="wps">
          <w:drawing>
            <wp:anchor distT="0" distB="0" distL="0" distR="0" simplePos="0" relativeHeight="251665408" behindDoc="0" locked="0" layoutInCell="1" allowOverlap="1" wp14:anchorId="157A3C48" wp14:editId="0D675FE4">
              <wp:simplePos x="0" y="0"/>
              <wp:positionH relativeFrom="page">
                <wp:align>right</wp:align>
              </wp:positionH>
              <wp:positionV relativeFrom="paragraph">
                <wp:posOffset>635</wp:posOffset>
              </wp:positionV>
              <wp:extent cx="13970" cy="213995"/>
              <wp:effectExtent l="1905" t="635" r="3175" b="4445"/>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6571D" w14:textId="77777777" w:rsidR="00212531" w:rsidRDefault="00212531" w:rsidP="00D766D7">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0.1pt;margin-top:.05pt;width:1.1pt;height:16.85pt;z-index:2516654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" stroked="f">
              <v:fill opacity="0"/>
              <v:textbox inset="0,0,0,0">
                <w:txbxContent>
                  <w:p w14:paraId="51D6571D" w14:textId="77777777" w:rsidR="00212531" w:rsidRDefault="00212531" w:rsidP="00D766D7">
                    <w:pPr>
                      <w:pStyle w:val="Rodap"/>
                    </w:pPr>
                  </w:p>
                </w:txbxContent>
              </v:textbox>
              <w10:wrap type="square" side="largest" anchorx="page"/>
            </v:shape>
          </w:pict>
        </mc:Fallback>
      </mc:AlternateContent>
    </w:r>
    <w:r w:rsidRPr="00D766D7">
      <w:rPr>
        <w:rFonts w:ascii="Book Antiqua" w:hAnsi="Book Antiqua"/>
      </w:rPr>
      <w:t xml:space="preserve"> </w:t>
    </w:r>
    <w:r>
      <w:rPr>
        <w:rFonts w:ascii="Book Antiqua" w:hAnsi="Book Antiqua"/>
      </w:rPr>
      <w:t>_______________________________________________________________________________</w:t>
    </w:r>
  </w:p>
  <w:p w14:paraId="4136BE36" w14:textId="17110425" w:rsidR="00212531" w:rsidRPr="00B41A53" w:rsidRDefault="00212531" w:rsidP="00D766D7">
    <w:pPr>
      <w:pStyle w:val="Cabealho"/>
      <w:rPr>
        <w:rStyle w:val="apple-converted-space"/>
        <w:rFonts w:cs="Calibri"/>
        <w:b/>
        <w:color w:val="FF0000"/>
      </w:rPr>
    </w:pPr>
    <w:r w:rsidRPr="004F653C">
      <w:rPr>
        <w:rFonts w:ascii="Book Antiqua" w:hAnsi="Book Antiqua"/>
      </w:rPr>
      <w:t>Rua Antônio Costa 361, centro de Campo Azul</w:t>
    </w:r>
    <w:r>
      <w:rPr>
        <w:rFonts w:ascii="Book Antiqua" w:hAnsi="Book Antiqua"/>
      </w:rPr>
      <w:t xml:space="preserve"> – email </w:t>
    </w:r>
    <w:hyperlink r:id="rId1" w:history="1">
      <w:r w:rsidRPr="00CF4099">
        <w:rPr>
          <w:rStyle w:val="Hyperlink"/>
          <w:rFonts w:ascii="Times New Roman" w:hAnsi="Times New Roman" w:cs="Times New Roman"/>
          <w:b/>
          <w:i/>
          <w:sz w:val="24"/>
          <w:szCs w:val="24"/>
          <w:u w:val="none"/>
        </w:rPr>
        <w:t>licitacao@camaracampoazul.mg.gov.br</w:t>
      </w:r>
    </w:hyperlink>
    <w:r>
      <w:rPr>
        <w:rFonts w:ascii="Book Antiqua" w:hAnsi="Book Antiqua"/>
      </w:rPr>
      <w:t xml:space="preserve"> -</w:t>
    </w:r>
    <w:proofErr w:type="gramStart"/>
    <w:r>
      <w:rPr>
        <w:rFonts w:ascii="Book Antiqua" w:hAnsi="Book Antiqua"/>
      </w:rPr>
      <w:t xml:space="preserve">  </w:t>
    </w:r>
    <w:proofErr w:type="gramEnd"/>
    <w:r>
      <w:rPr>
        <w:rFonts w:ascii="Book Antiqua" w:hAnsi="Book Antiqua"/>
      </w:rPr>
      <w:t>telefone: (38) 3231-8165</w:t>
    </w:r>
  </w:p>
  <w:p w14:paraId="6C2C0624" w14:textId="77777777" w:rsidR="00212531" w:rsidRPr="00D766D7" w:rsidRDefault="00212531" w:rsidP="00D766D7">
    <w:pPr>
      <w:pStyle w:val="Cabealho"/>
      <w:rPr>
        <w:rFonts w:ascii="Tahoma" w:hAnsi="Tahoma" w:cs="Tahoma"/>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698DB" w14:textId="77777777" w:rsidR="00F74F87" w:rsidRDefault="00F74F87" w:rsidP="00007580">
      <w:r>
        <w:separator/>
      </w:r>
    </w:p>
  </w:footnote>
  <w:footnote w:type="continuationSeparator" w:id="0">
    <w:p w14:paraId="56FD4616" w14:textId="77777777" w:rsidR="00F74F87" w:rsidRDefault="00F74F87" w:rsidP="0000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37D73" w14:textId="77777777" w:rsidR="002845A2" w:rsidRPr="00C50CF5" w:rsidRDefault="002845A2" w:rsidP="002845A2">
    <w:pPr>
      <w:pStyle w:val="Cabealho"/>
      <w:rPr>
        <w:rFonts w:ascii="Berlin Sans FB Demi" w:hAnsi="Berlin Sans FB Demi"/>
        <w:sz w:val="36"/>
        <w:szCs w:val="36"/>
      </w:rPr>
    </w:pPr>
    <w:r w:rsidRPr="00FA22A0">
      <w:rPr>
        <w:noProof/>
      </w:rPr>
      <w:drawing>
        <wp:inline distT="0" distB="0" distL="0" distR="0" wp14:anchorId="6295E3A5" wp14:editId="2B4B29BA">
          <wp:extent cx="924336" cy="1133475"/>
          <wp:effectExtent l="19050" t="0" r="9114"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1774" cy="1154859"/>
                  </a:xfrm>
                  <a:prstGeom prst="rect">
                    <a:avLst/>
                  </a:prstGeom>
                  <a:noFill/>
                  <a:ln w="9525">
                    <a:noFill/>
                    <a:miter lim="800000"/>
                    <a:headEnd/>
                    <a:tailEnd/>
                  </a:ln>
                </pic:spPr>
              </pic:pic>
            </a:graphicData>
          </a:graphic>
        </wp:inline>
      </w:drawing>
    </w:r>
    <w:r>
      <w:t xml:space="preserve">    </w:t>
    </w:r>
    <w:r w:rsidRPr="00C50CF5">
      <w:rPr>
        <w:rFonts w:ascii="Berlin Sans FB Demi" w:hAnsi="Berlin Sans FB Demi"/>
        <w:sz w:val="36"/>
        <w:szCs w:val="36"/>
      </w:rPr>
      <w:t>CÂMARA MUNICIPAL DE CAMPO AZUL</w:t>
    </w:r>
    <w:proofErr w:type="gramStart"/>
    <w:r w:rsidRPr="00C50CF5">
      <w:rPr>
        <w:rFonts w:ascii="Berlin Sans FB Demi" w:hAnsi="Berlin Sans FB Demi"/>
        <w:sz w:val="36"/>
        <w:szCs w:val="36"/>
      </w:rPr>
      <w:t xml:space="preserve">  </w:t>
    </w:r>
  </w:p>
  <w:p w14:paraId="5F307F70" w14:textId="77777777" w:rsidR="002845A2" w:rsidRPr="00C50CF5" w:rsidRDefault="002845A2" w:rsidP="002845A2">
    <w:pPr>
      <w:pStyle w:val="Cabealho"/>
      <w:rPr>
        <w:rFonts w:ascii="Berlin Sans FB Demi" w:hAnsi="Berlin Sans FB Demi"/>
        <w:sz w:val="28"/>
        <w:szCs w:val="28"/>
      </w:rPr>
    </w:pPr>
    <w:proofErr w:type="gramEnd"/>
    <w:r>
      <w:rPr>
        <w:rFonts w:ascii="Berlin Sans FB Demi" w:hAnsi="Berlin Sans FB Demi"/>
        <w:sz w:val="28"/>
        <w:szCs w:val="28"/>
      </w:rPr>
      <w:t xml:space="preserve">                                        </w:t>
    </w:r>
    <w:r w:rsidRPr="00FA22A0">
      <w:rPr>
        <w:rFonts w:ascii="Berlin Sans FB Demi" w:hAnsi="Berlin Sans FB Demi"/>
      </w:rPr>
      <w:t xml:space="preserve"> </w:t>
    </w:r>
    <w:r w:rsidRPr="00C50CF5">
      <w:rPr>
        <w:rFonts w:ascii="Berlin Sans FB Demi" w:hAnsi="Berlin Sans FB Demi"/>
        <w:sz w:val="28"/>
        <w:szCs w:val="28"/>
      </w:rPr>
      <w:t>ESTADO DE MINAS GERAIS</w:t>
    </w:r>
  </w:p>
  <w:p w14:paraId="25063588" w14:textId="77777777" w:rsidR="00212531" w:rsidRPr="00D35346" w:rsidRDefault="00212531" w:rsidP="00007580">
    <w:pPr>
      <w:pStyle w:val="Cabealho"/>
      <w:pBdr>
        <w:top w:val="none" w:sz="0" w:space="0" w:color="000000"/>
        <w:left w:val="none" w:sz="0" w:space="0" w:color="000000"/>
        <w:bottom w:val="thinThickSmallGap" w:sz="24" w:space="1" w:color="000000"/>
        <w:right w:val="none" w:sz="0" w:space="0" w:color="000000"/>
      </w:pBdr>
      <w:jc w:val="both"/>
      <w:rPr>
        <w:sz w:val="10"/>
        <w:szCs w:val="10"/>
      </w:rPr>
    </w:pPr>
  </w:p>
  <w:p w14:paraId="7A406996" w14:textId="77777777" w:rsidR="00212531" w:rsidRDefault="002125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4A7"/>
    <w:multiLevelType w:val="multilevel"/>
    <w:tmpl w:val="D29422D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AB179B"/>
    <w:multiLevelType w:val="hybridMultilevel"/>
    <w:tmpl w:val="8F16C190"/>
    <w:lvl w:ilvl="0" w:tplc="4FC6E942">
      <w:start w:val="1"/>
      <w:numFmt w:val="lowerLetter"/>
      <w:lvlText w:val="%1)"/>
      <w:lvlJc w:val="left"/>
      <w:pPr>
        <w:ind w:left="140" w:hanging="284"/>
      </w:pPr>
      <w:rPr>
        <w:rFonts w:ascii="Verdana" w:eastAsia="Verdana" w:hAnsi="Verdana" w:cs="Verdana" w:hint="default"/>
        <w:spacing w:val="0"/>
        <w:w w:val="99"/>
        <w:sz w:val="23"/>
        <w:szCs w:val="23"/>
        <w:lang w:val="pt-PT" w:eastAsia="en-US" w:bidi="ar-SA"/>
      </w:rPr>
    </w:lvl>
    <w:lvl w:ilvl="1" w:tplc="4EBC0900">
      <w:numFmt w:val="bullet"/>
      <w:lvlText w:val="•"/>
      <w:lvlJc w:val="left"/>
      <w:pPr>
        <w:ind w:left="1212" w:hanging="284"/>
      </w:pPr>
      <w:rPr>
        <w:rFonts w:hint="default"/>
        <w:lang w:val="pt-PT" w:eastAsia="en-US" w:bidi="ar-SA"/>
      </w:rPr>
    </w:lvl>
    <w:lvl w:ilvl="2" w:tplc="C3D4290C">
      <w:numFmt w:val="bullet"/>
      <w:lvlText w:val="•"/>
      <w:lvlJc w:val="left"/>
      <w:pPr>
        <w:ind w:left="2285" w:hanging="284"/>
      </w:pPr>
      <w:rPr>
        <w:rFonts w:hint="default"/>
        <w:lang w:val="pt-PT" w:eastAsia="en-US" w:bidi="ar-SA"/>
      </w:rPr>
    </w:lvl>
    <w:lvl w:ilvl="3" w:tplc="FA04F1C2">
      <w:numFmt w:val="bullet"/>
      <w:lvlText w:val="•"/>
      <w:lvlJc w:val="left"/>
      <w:pPr>
        <w:ind w:left="3357" w:hanging="284"/>
      </w:pPr>
      <w:rPr>
        <w:rFonts w:hint="default"/>
        <w:lang w:val="pt-PT" w:eastAsia="en-US" w:bidi="ar-SA"/>
      </w:rPr>
    </w:lvl>
    <w:lvl w:ilvl="4" w:tplc="313C12CE">
      <w:numFmt w:val="bullet"/>
      <w:lvlText w:val="•"/>
      <w:lvlJc w:val="left"/>
      <w:pPr>
        <w:ind w:left="4430" w:hanging="284"/>
      </w:pPr>
      <w:rPr>
        <w:rFonts w:hint="default"/>
        <w:lang w:val="pt-PT" w:eastAsia="en-US" w:bidi="ar-SA"/>
      </w:rPr>
    </w:lvl>
    <w:lvl w:ilvl="5" w:tplc="A552CFDA">
      <w:numFmt w:val="bullet"/>
      <w:lvlText w:val="•"/>
      <w:lvlJc w:val="left"/>
      <w:pPr>
        <w:ind w:left="5503" w:hanging="284"/>
      </w:pPr>
      <w:rPr>
        <w:rFonts w:hint="default"/>
        <w:lang w:val="pt-PT" w:eastAsia="en-US" w:bidi="ar-SA"/>
      </w:rPr>
    </w:lvl>
    <w:lvl w:ilvl="6" w:tplc="97BEBE80">
      <w:numFmt w:val="bullet"/>
      <w:lvlText w:val="•"/>
      <w:lvlJc w:val="left"/>
      <w:pPr>
        <w:ind w:left="6575" w:hanging="284"/>
      </w:pPr>
      <w:rPr>
        <w:rFonts w:hint="default"/>
        <w:lang w:val="pt-PT" w:eastAsia="en-US" w:bidi="ar-SA"/>
      </w:rPr>
    </w:lvl>
    <w:lvl w:ilvl="7" w:tplc="EC1E00F8">
      <w:numFmt w:val="bullet"/>
      <w:lvlText w:val="•"/>
      <w:lvlJc w:val="left"/>
      <w:pPr>
        <w:ind w:left="7648" w:hanging="284"/>
      </w:pPr>
      <w:rPr>
        <w:rFonts w:hint="default"/>
        <w:lang w:val="pt-PT" w:eastAsia="en-US" w:bidi="ar-SA"/>
      </w:rPr>
    </w:lvl>
    <w:lvl w:ilvl="8" w:tplc="95CE70A8">
      <w:numFmt w:val="bullet"/>
      <w:lvlText w:val="•"/>
      <w:lvlJc w:val="left"/>
      <w:pPr>
        <w:ind w:left="8721" w:hanging="284"/>
      </w:pPr>
      <w:rPr>
        <w:rFonts w:hint="default"/>
        <w:lang w:val="pt-PT" w:eastAsia="en-US" w:bidi="ar-SA"/>
      </w:rPr>
    </w:lvl>
  </w:abstractNum>
  <w:abstractNum w:abstractNumId="2">
    <w:nsid w:val="234A1447"/>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505"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3">
    <w:nsid w:val="28BE34A9"/>
    <w:multiLevelType w:val="hybridMultilevel"/>
    <w:tmpl w:val="412A3AF8"/>
    <w:lvl w:ilvl="0" w:tplc="68F85CA2">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2FE77C3B"/>
    <w:multiLevelType w:val="hybridMultilevel"/>
    <w:tmpl w:val="4C98BDD4"/>
    <w:lvl w:ilvl="0" w:tplc="EF8C5792">
      <w:start w:val="1"/>
      <w:numFmt w:val="lowerLetter"/>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6A4BFD"/>
    <w:multiLevelType w:val="hybridMultilevel"/>
    <w:tmpl w:val="1FBA999E"/>
    <w:lvl w:ilvl="0" w:tplc="33C8E92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9A00174"/>
    <w:multiLevelType w:val="hybridMultilevel"/>
    <w:tmpl w:val="40BE38EE"/>
    <w:lvl w:ilvl="0" w:tplc="C13E0B3C">
      <w:start w:val="4"/>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nsid w:val="3EF75C0D"/>
    <w:multiLevelType w:val="hybridMultilevel"/>
    <w:tmpl w:val="04B4ABC8"/>
    <w:lvl w:ilvl="0" w:tplc="5F72FB4A">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F0E4E3F"/>
    <w:multiLevelType w:val="multilevel"/>
    <w:tmpl w:val="3EE407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CF10DC"/>
    <w:multiLevelType w:val="hybridMultilevel"/>
    <w:tmpl w:val="3C04EF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6864BF"/>
    <w:multiLevelType w:val="hybridMultilevel"/>
    <w:tmpl w:val="574A1A8E"/>
    <w:lvl w:ilvl="0" w:tplc="81DEA3D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642122C8"/>
    <w:multiLevelType w:val="multilevel"/>
    <w:tmpl w:val="27F2E9F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144DB9"/>
    <w:multiLevelType w:val="multilevel"/>
    <w:tmpl w:val="D23825EE"/>
    <w:lvl w:ilvl="0">
      <w:start w:val="2"/>
      <w:numFmt w:val="decimal"/>
      <w:lvlText w:val="%1"/>
      <w:lvlJc w:val="left"/>
      <w:pPr>
        <w:ind w:left="480" w:hanging="480"/>
      </w:pPr>
      <w:rPr>
        <w:rFonts w:ascii="Arial MT" w:eastAsia="Tahoma" w:hAnsi="Arial MT" w:cs="Arial MT" w:hint="default"/>
        <w:sz w:val="22"/>
      </w:rPr>
    </w:lvl>
    <w:lvl w:ilvl="1">
      <w:start w:val="2"/>
      <w:numFmt w:val="decimal"/>
      <w:lvlText w:val="%1.%2"/>
      <w:lvlJc w:val="left"/>
      <w:pPr>
        <w:ind w:left="480" w:hanging="480"/>
      </w:pPr>
      <w:rPr>
        <w:rFonts w:ascii="Arial MT" w:eastAsia="Tahoma" w:hAnsi="Arial MT" w:cs="Arial MT" w:hint="default"/>
        <w:sz w:val="22"/>
      </w:rPr>
    </w:lvl>
    <w:lvl w:ilvl="2">
      <w:start w:val="1"/>
      <w:numFmt w:val="decimal"/>
      <w:lvlText w:val="%1.%2.%3"/>
      <w:lvlJc w:val="left"/>
      <w:pPr>
        <w:ind w:left="720" w:hanging="720"/>
      </w:pPr>
      <w:rPr>
        <w:rFonts w:ascii="Arial MT" w:eastAsia="Tahoma" w:hAnsi="Arial MT" w:cs="Arial MT" w:hint="default"/>
        <w:sz w:val="22"/>
      </w:rPr>
    </w:lvl>
    <w:lvl w:ilvl="3">
      <w:start w:val="1"/>
      <w:numFmt w:val="decimal"/>
      <w:lvlText w:val="%1.%2.%3.%4"/>
      <w:lvlJc w:val="left"/>
      <w:pPr>
        <w:ind w:left="720" w:hanging="720"/>
      </w:pPr>
      <w:rPr>
        <w:rFonts w:ascii="Arial MT" w:eastAsia="Tahoma" w:hAnsi="Arial MT" w:cs="Arial MT" w:hint="default"/>
        <w:sz w:val="22"/>
      </w:rPr>
    </w:lvl>
    <w:lvl w:ilvl="4">
      <w:start w:val="1"/>
      <w:numFmt w:val="decimal"/>
      <w:lvlText w:val="%1.%2.%3.%4.%5"/>
      <w:lvlJc w:val="left"/>
      <w:pPr>
        <w:ind w:left="1080" w:hanging="1080"/>
      </w:pPr>
      <w:rPr>
        <w:rFonts w:ascii="Arial MT" w:eastAsia="Tahoma" w:hAnsi="Arial MT" w:cs="Arial MT" w:hint="default"/>
        <w:sz w:val="22"/>
      </w:rPr>
    </w:lvl>
    <w:lvl w:ilvl="5">
      <w:start w:val="1"/>
      <w:numFmt w:val="decimal"/>
      <w:lvlText w:val="%1.%2.%3.%4.%5.%6"/>
      <w:lvlJc w:val="left"/>
      <w:pPr>
        <w:ind w:left="1440" w:hanging="1440"/>
      </w:pPr>
      <w:rPr>
        <w:rFonts w:ascii="Arial MT" w:eastAsia="Tahoma" w:hAnsi="Arial MT" w:cs="Arial MT" w:hint="default"/>
        <w:sz w:val="22"/>
      </w:rPr>
    </w:lvl>
    <w:lvl w:ilvl="6">
      <w:start w:val="1"/>
      <w:numFmt w:val="decimal"/>
      <w:lvlText w:val="%1.%2.%3.%4.%5.%6.%7"/>
      <w:lvlJc w:val="left"/>
      <w:pPr>
        <w:ind w:left="1440" w:hanging="1440"/>
      </w:pPr>
      <w:rPr>
        <w:rFonts w:ascii="Arial MT" w:eastAsia="Tahoma" w:hAnsi="Arial MT" w:cs="Arial MT" w:hint="default"/>
        <w:sz w:val="22"/>
      </w:rPr>
    </w:lvl>
    <w:lvl w:ilvl="7">
      <w:start w:val="1"/>
      <w:numFmt w:val="decimal"/>
      <w:lvlText w:val="%1.%2.%3.%4.%5.%6.%7.%8"/>
      <w:lvlJc w:val="left"/>
      <w:pPr>
        <w:ind w:left="1800" w:hanging="1800"/>
      </w:pPr>
      <w:rPr>
        <w:rFonts w:ascii="Arial MT" w:eastAsia="Tahoma" w:hAnsi="Arial MT" w:cs="Arial MT" w:hint="default"/>
        <w:sz w:val="22"/>
      </w:rPr>
    </w:lvl>
    <w:lvl w:ilvl="8">
      <w:start w:val="1"/>
      <w:numFmt w:val="decimal"/>
      <w:lvlText w:val="%1.%2.%3.%4.%5.%6.%7.%8.%9"/>
      <w:lvlJc w:val="left"/>
      <w:pPr>
        <w:ind w:left="1800" w:hanging="1800"/>
      </w:pPr>
      <w:rPr>
        <w:rFonts w:ascii="Arial MT" w:eastAsia="Tahoma" w:hAnsi="Arial MT" w:cs="Arial MT" w:hint="default"/>
        <w:sz w:val="22"/>
      </w:rPr>
    </w:lvl>
  </w:abstractNum>
  <w:abstractNum w:abstractNumId="13">
    <w:nsid w:val="6F154782"/>
    <w:multiLevelType w:val="hybridMultilevel"/>
    <w:tmpl w:val="6CA8CD10"/>
    <w:lvl w:ilvl="0" w:tplc="8E9EA960">
      <w:start w:val="1"/>
      <w:numFmt w:val="lowerLetter"/>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01B0FFD"/>
    <w:multiLevelType w:val="hybridMultilevel"/>
    <w:tmpl w:val="B8E23E5E"/>
    <w:lvl w:ilvl="0" w:tplc="68ACF1B2">
      <w:start w:val="5"/>
      <w:numFmt w:val="decimal"/>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15">
    <w:nsid w:val="7424570C"/>
    <w:multiLevelType w:val="multilevel"/>
    <w:tmpl w:val="512212AA"/>
    <w:lvl w:ilvl="0">
      <w:start w:val="1"/>
      <w:numFmt w:val="decimal"/>
      <w:lvlText w:val="%1"/>
      <w:lvlJc w:val="left"/>
      <w:pPr>
        <w:ind w:left="-207"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16">
    <w:nsid w:val="74E136E4"/>
    <w:multiLevelType w:val="multilevel"/>
    <w:tmpl w:val="1584EBFC"/>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ascii="Arial" w:eastAsia="Arial" w:hAnsi="Arial" w:cs="Arial" w:hint="default"/>
        <w:b/>
        <w:color w:val="000000"/>
        <w:sz w:val="23"/>
      </w:rPr>
    </w:lvl>
    <w:lvl w:ilvl="2">
      <w:start w:val="1"/>
      <w:numFmt w:val="decimal"/>
      <w:isLgl/>
      <w:lvlText w:val="%1.%2.%3."/>
      <w:lvlJc w:val="left"/>
      <w:pPr>
        <w:ind w:left="862" w:hanging="720"/>
      </w:pPr>
      <w:rPr>
        <w:rFonts w:ascii="Arial" w:eastAsia="Arial" w:hAnsi="Arial" w:cs="Arial" w:hint="default"/>
        <w:color w:val="000000"/>
        <w:sz w:val="23"/>
      </w:rPr>
    </w:lvl>
    <w:lvl w:ilvl="3">
      <w:start w:val="1"/>
      <w:numFmt w:val="decimal"/>
      <w:isLgl/>
      <w:lvlText w:val="%1.%2.%3.%4."/>
      <w:lvlJc w:val="left"/>
      <w:pPr>
        <w:ind w:left="1222" w:hanging="1080"/>
      </w:pPr>
      <w:rPr>
        <w:rFonts w:ascii="Arial" w:eastAsia="Arial" w:hAnsi="Arial" w:cs="Arial" w:hint="default"/>
        <w:color w:val="000000"/>
        <w:sz w:val="23"/>
      </w:rPr>
    </w:lvl>
    <w:lvl w:ilvl="4">
      <w:start w:val="1"/>
      <w:numFmt w:val="decimal"/>
      <w:isLgl/>
      <w:lvlText w:val="%1.%2.%3.%4.%5."/>
      <w:lvlJc w:val="left"/>
      <w:pPr>
        <w:ind w:left="1222" w:hanging="1080"/>
      </w:pPr>
      <w:rPr>
        <w:rFonts w:ascii="Arial" w:eastAsia="Arial" w:hAnsi="Arial" w:cs="Arial" w:hint="default"/>
        <w:color w:val="000000"/>
        <w:sz w:val="23"/>
      </w:rPr>
    </w:lvl>
    <w:lvl w:ilvl="5">
      <w:start w:val="1"/>
      <w:numFmt w:val="decimal"/>
      <w:isLgl/>
      <w:lvlText w:val="%1.%2.%3.%4.%5.%6."/>
      <w:lvlJc w:val="left"/>
      <w:pPr>
        <w:ind w:left="1582" w:hanging="1440"/>
      </w:pPr>
      <w:rPr>
        <w:rFonts w:ascii="Arial" w:eastAsia="Arial" w:hAnsi="Arial" w:cs="Arial" w:hint="default"/>
        <w:color w:val="000000"/>
        <w:sz w:val="23"/>
      </w:rPr>
    </w:lvl>
    <w:lvl w:ilvl="6">
      <w:start w:val="1"/>
      <w:numFmt w:val="decimal"/>
      <w:isLgl/>
      <w:lvlText w:val="%1.%2.%3.%4.%5.%6.%7."/>
      <w:lvlJc w:val="left"/>
      <w:pPr>
        <w:ind w:left="1582" w:hanging="1440"/>
      </w:pPr>
      <w:rPr>
        <w:rFonts w:ascii="Arial" w:eastAsia="Arial" w:hAnsi="Arial" w:cs="Arial" w:hint="default"/>
        <w:color w:val="000000"/>
        <w:sz w:val="23"/>
      </w:rPr>
    </w:lvl>
    <w:lvl w:ilvl="7">
      <w:start w:val="1"/>
      <w:numFmt w:val="decimal"/>
      <w:isLgl/>
      <w:lvlText w:val="%1.%2.%3.%4.%5.%6.%7.%8."/>
      <w:lvlJc w:val="left"/>
      <w:pPr>
        <w:ind w:left="1942" w:hanging="1800"/>
      </w:pPr>
      <w:rPr>
        <w:rFonts w:ascii="Arial" w:eastAsia="Arial" w:hAnsi="Arial" w:cs="Arial" w:hint="default"/>
        <w:color w:val="000000"/>
        <w:sz w:val="23"/>
      </w:rPr>
    </w:lvl>
    <w:lvl w:ilvl="8">
      <w:start w:val="1"/>
      <w:numFmt w:val="decimal"/>
      <w:isLgl/>
      <w:lvlText w:val="%1.%2.%3.%4.%5.%6.%7.%8.%9."/>
      <w:lvlJc w:val="left"/>
      <w:pPr>
        <w:ind w:left="1942" w:hanging="1800"/>
      </w:pPr>
      <w:rPr>
        <w:rFonts w:ascii="Arial" w:eastAsia="Arial" w:hAnsi="Arial" w:cs="Arial" w:hint="default"/>
        <w:color w:val="000000"/>
        <w:sz w:val="23"/>
      </w:rPr>
    </w:lvl>
  </w:abstractNum>
  <w:num w:numId="1">
    <w:abstractNumId w:val="16"/>
  </w:num>
  <w:num w:numId="2">
    <w:abstractNumId w:val="6"/>
  </w:num>
  <w:num w:numId="3">
    <w:abstractNumId w:val="2"/>
  </w:num>
  <w:num w:numId="4">
    <w:abstractNumId w:val="9"/>
  </w:num>
  <w:num w:numId="5">
    <w:abstractNumId w:val="4"/>
  </w:num>
  <w:num w:numId="6">
    <w:abstractNumId w:val="1"/>
  </w:num>
  <w:num w:numId="7">
    <w:abstractNumId w:val="11"/>
  </w:num>
  <w:num w:numId="8">
    <w:abstractNumId w:val="10"/>
  </w:num>
  <w:num w:numId="9">
    <w:abstractNumId w:val="5"/>
  </w:num>
  <w:num w:numId="10">
    <w:abstractNumId w:val="15"/>
  </w:num>
  <w:num w:numId="11">
    <w:abstractNumId w:val="13"/>
  </w:num>
  <w:num w:numId="12">
    <w:abstractNumId w:val="8"/>
  </w:num>
  <w:num w:numId="13">
    <w:abstractNumId w:val="0"/>
  </w:num>
  <w:num w:numId="14">
    <w:abstractNumId w:val="14"/>
  </w:num>
  <w:num w:numId="15">
    <w:abstractNumId w:val="12"/>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DE"/>
    <w:rsid w:val="00007580"/>
    <w:rsid w:val="00012F3A"/>
    <w:rsid w:val="000133A3"/>
    <w:rsid w:val="00027F08"/>
    <w:rsid w:val="00030D24"/>
    <w:rsid w:val="00035BD7"/>
    <w:rsid w:val="00064351"/>
    <w:rsid w:val="000778ED"/>
    <w:rsid w:val="000861AC"/>
    <w:rsid w:val="00097BC2"/>
    <w:rsid w:val="000A0A34"/>
    <w:rsid w:val="000A41AB"/>
    <w:rsid w:val="000A7A31"/>
    <w:rsid w:val="000B0B2C"/>
    <w:rsid w:val="000B38BA"/>
    <w:rsid w:val="000C20E0"/>
    <w:rsid w:val="000D3456"/>
    <w:rsid w:val="000E07E3"/>
    <w:rsid w:val="000E66CC"/>
    <w:rsid w:val="000F00E7"/>
    <w:rsid w:val="000F1FE3"/>
    <w:rsid w:val="000F26E9"/>
    <w:rsid w:val="000F2721"/>
    <w:rsid w:val="000F6B16"/>
    <w:rsid w:val="00101E18"/>
    <w:rsid w:val="00120963"/>
    <w:rsid w:val="00123993"/>
    <w:rsid w:val="00135C55"/>
    <w:rsid w:val="00140BC8"/>
    <w:rsid w:val="0014585D"/>
    <w:rsid w:val="001605FB"/>
    <w:rsid w:val="00163EDC"/>
    <w:rsid w:val="001733A9"/>
    <w:rsid w:val="00177871"/>
    <w:rsid w:val="001809C5"/>
    <w:rsid w:val="00184156"/>
    <w:rsid w:val="001A16F7"/>
    <w:rsid w:val="001A25B8"/>
    <w:rsid w:val="001B0289"/>
    <w:rsid w:val="001C1666"/>
    <w:rsid w:val="001D4F17"/>
    <w:rsid w:val="001D7FA8"/>
    <w:rsid w:val="001E0107"/>
    <w:rsid w:val="001E6895"/>
    <w:rsid w:val="001F080C"/>
    <w:rsid w:val="001F7C1A"/>
    <w:rsid w:val="00212531"/>
    <w:rsid w:val="00215F2F"/>
    <w:rsid w:val="002241CF"/>
    <w:rsid w:val="0023541A"/>
    <w:rsid w:val="00236089"/>
    <w:rsid w:val="00240ABC"/>
    <w:rsid w:val="0024660D"/>
    <w:rsid w:val="002479D9"/>
    <w:rsid w:val="00260F40"/>
    <w:rsid w:val="00261544"/>
    <w:rsid w:val="00261699"/>
    <w:rsid w:val="00266358"/>
    <w:rsid w:val="00270D0A"/>
    <w:rsid w:val="002845A2"/>
    <w:rsid w:val="002B57C0"/>
    <w:rsid w:val="002E41F6"/>
    <w:rsid w:val="002E6E20"/>
    <w:rsid w:val="002F3B07"/>
    <w:rsid w:val="002F3C58"/>
    <w:rsid w:val="003018E1"/>
    <w:rsid w:val="00306B15"/>
    <w:rsid w:val="003175C3"/>
    <w:rsid w:val="00327EA5"/>
    <w:rsid w:val="003516E4"/>
    <w:rsid w:val="00353011"/>
    <w:rsid w:val="0035505B"/>
    <w:rsid w:val="00355948"/>
    <w:rsid w:val="00360C93"/>
    <w:rsid w:val="003641AF"/>
    <w:rsid w:val="00372A15"/>
    <w:rsid w:val="00381791"/>
    <w:rsid w:val="003868B8"/>
    <w:rsid w:val="00396091"/>
    <w:rsid w:val="003A1311"/>
    <w:rsid w:val="003B16F0"/>
    <w:rsid w:val="003B2594"/>
    <w:rsid w:val="003B2666"/>
    <w:rsid w:val="003B4053"/>
    <w:rsid w:val="003B6274"/>
    <w:rsid w:val="003C46E9"/>
    <w:rsid w:val="003D0DFE"/>
    <w:rsid w:val="003D3D45"/>
    <w:rsid w:val="003E5831"/>
    <w:rsid w:val="003E6DFA"/>
    <w:rsid w:val="003F5315"/>
    <w:rsid w:val="00411D9C"/>
    <w:rsid w:val="0041411D"/>
    <w:rsid w:val="00417042"/>
    <w:rsid w:val="0042045F"/>
    <w:rsid w:val="004257A0"/>
    <w:rsid w:val="00427C61"/>
    <w:rsid w:val="00430E70"/>
    <w:rsid w:val="00434F3D"/>
    <w:rsid w:val="00435A48"/>
    <w:rsid w:val="00435AA4"/>
    <w:rsid w:val="00437F69"/>
    <w:rsid w:val="00442D94"/>
    <w:rsid w:val="00443362"/>
    <w:rsid w:val="00451B7A"/>
    <w:rsid w:val="00452B5F"/>
    <w:rsid w:val="004605AB"/>
    <w:rsid w:val="00461912"/>
    <w:rsid w:val="00476A2F"/>
    <w:rsid w:val="00486DF5"/>
    <w:rsid w:val="00487885"/>
    <w:rsid w:val="004913FB"/>
    <w:rsid w:val="004951B7"/>
    <w:rsid w:val="004A69C0"/>
    <w:rsid w:val="004A6FC4"/>
    <w:rsid w:val="004B4D24"/>
    <w:rsid w:val="004C19FE"/>
    <w:rsid w:val="004D6DC9"/>
    <w:rsid w:val="004E109C"/>
    <w:rsid w:val="004E6566"/>
    <w:rsid w:val="004F71A0"/>
    <w:rsid w:val="00504AD2"/>
    <w:rsid w:val="005124A7"/>
    <w:rsid w:val="005135CA"/>
    <w:rsid w:val="00514B5F"/>
    <w:rsid w:val="00542B40"/>
    <w:rsid w:val="00546211"/>
    <w:rsid w:val="00553AE8"/>
    <w:rsid w:val="0055553E"/>
    <w:rsid w:val="00557D53"/>
    <w:rsid w:val="00557E45"/>
    <w:rsid w:val="005654EB"/>
    <w:rsid w:val="00577A68"/>
    <w:rsid w:val="00580501"/>
    <w:rsid w:val="0058364B"/>
    <w:rsid w:val="00587946"/>
    <w:rsid w:val="00593583"/>
    <w:rsid w:val="005A4479"/>
    <w:rsid w:val="005A61BE"/>
    <w:rsid w:val="005B3042"/>
    <w:rsid w:val="005C7E8D"/>
    <w:rsid w:val="005C7F26"/>
    <w:rsid w:val="005D0D83"/>
    <w:rsid w:val="005D0DEB"/>
    <w:rsid w:val="005D1E69"/>
    <w:rsid w:val="006032DE"/>
    <w:rsid w:val="00620706"/>
    <w:rsid w:val="00620AD7"/>
    <w:rsid w:val="00621BCD"/>
    <w:rsid w:val="00627891"/>
    <w:rsid w:val="006306F4"/>
    <w:rsid w:val="00630950"/>
    <w:rsid w:val="0063695E"/>
    <w:rsid w:val="00643B1B"/>
    <w:rsid w:val="0064465A"/>
    <w:rsid w:val="00646FD1"/>
    <w:rsid w:val="0064785C"/>
    <w:rsid w:val="00651080"/>
    <w:rsid w:val="006538BD"/>
    <w:rsid w:val="00680C24"/>
    <w:rsid w:val="00692B6C"/>
    <w:rsid w:val="006A5A9A"/>
    <w:rsid w:val="006B19F4"/>
    <w:rsid w:val="006C17DC"/>
    <w:rsid w:val="006C1A9A"/>
    <w:rsid w:val="006D0236"/>
    <w:rsid w:val="006D0BB9"/>
    <w:rsid w:val="006E7E6A"/>
    <w:rsid w:val="006F000D"/>
    <w:rsid w:val="006F6DF6"/>
    <w:rsid w:val="00712B72"/>
    <w:rsid w:val="007232B8"/>
    <w:rsid w:val="00724331"/>
    <w:rsid w:val="00736456"/>
    <w:rsid w:val="007466DE"/>
    <w:rsid w:val="007862B6"/>
    <w:rsid w:val="007A4F3B"/>
    <w:rsid w:val="007B0F3C"/>
    <w:rsid w:val="007B56C8"/>
    <w:rsid w:val="007B757E"/>
    <w:rsid w:val="007D3F84"/>
    <w:rsid w:val="007E665D"/>
    <w:rsid w:val="007F03C6"/>
    <w:rsid w:val="007F1541"/>
    <w:rsid w:val="007F22B4"/>
    <w:rsid w:val="007F3E0B"/>
    <w:rsid w:val="008008A1"/>
    <w:rsid w:val="0080284B"/>
    <w:rsid w:val="00816C9B"/>
    <w:rsid w:val="00823A5B"/>
    <w:rsid w:val="00824363"/>
    <w:rsid w:val="008437A8"/>
    <w:rsid w:val="00843C31"/>
    <w:rsid w:val="008440B6"/>
    <w:rsid w:val="008476FC"/>
    <w:rsid w:val="00871410"/>
    <w:rsid w:val="00875846"/>
    <w:rsid w:val="00885E8B"/>
    <w:rsid w:val="00895EDF"/>
    <w:rsid w:val="008A6392"/>
    <w:rsid w:val="008B2684"/>
    <w:rsid w:val="008B7531"/>
    <w:rsid w:val="008C65C6"/>
    <w:rsid w:val="008D0C71"/>
    <w:rsid w:val="008D1C12"/>
    <w:rsid w:val="008E4CAD"/>
    <w:rsid w:val="008F5F71"/>
    <w:rsid w:val="00906793"/>
    <w:rsid w:val="00911DE5"/>
    <w:rsid w:val="00923E2D"/>
    <w:rsid w:val="00924C60"/>
    <w:rsid w:val="009260BD"/>
    <w:rsid w:val="009263F0"/>
    <w:rsid w:val="0093053A"/>
    <w:rsid w:val="00955E81"/>
    <w:rsid w:val="00970680"/>
    <w:rsid w:val="009C573F"/>
    <w:rsid w:val="009E4301"/>
    <w:rsid w:val="009F68B4"/>
    <w:rsid w:val="00A155DE"/>
    <w:rsid w:val="00A2255D"/>
    <w:rsid w:val="00A30267"/>
    <w:rsid w:val="00A4245C"/>
    <w:rsid w:val="00A42C13"/>
    <w:rsid w:val="00A43367"/>
    <w:rsid w:val="00A445D4"/>
    <w:rsid w:val="00A453FC"/>
    <w:rsid w:val="00A50F63"/>
    <w:rsid w:val="00A5474C"/>
    <w:rsid w:val="00A60279"/>
    <w:rsid w:val="00A63F4B"/>
    <w:rsid w:val="00A65D4B"/>
    <w:rsid w:val="00A66E5C"/>
    <w:rsid w:val="00A70B5D"/>
    <w:rsid w:val="00A841FF"/>
    <w:rsid w:val="00A85689"/>
    <w:rsid w:val="00A97846"/>
    <w:rsid w:val="00AA680C"/>
    <w:rsid w:val="00AC1F60"/>
    <w:rsid w:val="00AC4029"/>
    <w:rsid w:val="00AC5993"/>
    <w:rsid w:val="00AF0C3D"/>
    <w:rsid w:val="00B0765D"/>
    <w:rsid w:val="00B2031F"/>
    <w:rsid w:val="00B20460"/>
    <w:rsid w:val="00B25DB9"/>
    <w:rsid w:val="00B31352"/>
    <w:rsid w:val="00B3261C"/>
    <w:rsid w:val="00B35FA0"/>
    <w:rsid w:val="00B36E04"/>
    <w:rsid w:val="00B40A22"/>
    <w:rsid w:val="00B47617"/>
    <w:rsid w:val="00B53758"/>
    <w:rsid w:val="00B55EF5"/>
    <w:rsid w:val="00B679A0"/>
    <w:rsid w:val="00B73D94"/>
    <w:rsid w:val="00B87DE5"/>
    <w:rsid w:val="00B94661"/>
    <w:rsid w:val="00B95021"/>
    <w:rsid w:val="00B96CFD"/>
    <w:rsid w:val="00BB1304"/>
    <w:rsid w:val="00BB1B23"/>
    <w:rsid w:val="00BC5387"/>
    <w:rsid w:val="00BD3E00"/>
    <w:rsid w:val="00BE4F91"/>
    <w:rsid w:val="00BF49F7"/>
    <w:rsid w:val="00C00026"/>
    <w:rsid w:val="00C024D2"/>
    <w:rsid w:val="00C07A1A"/>
    <w:rsid w:val="00C11083"/>
    <w:rsid w:val="00C25A13"/>
    <w:rsid w:val="00C3418C"/>
    <w:rsid w:val="00C54EA4"/>
    <w:rsid w:val="00C64F72"/>
    <w:rsid w:val="00C75D9A"/>
    <w:rsid w:val="00C914A3"/>
    <w:rsid w:val="00C91838"/>
    <w:rsid w:val="00CA1DAE"/>
    <w:rsid w:val="00CC13DE"/>
    <w:rsid w:val="00CC5B57"/>
    <w:rsid w:val="00CC66EA"/>
    <w:rsid w:val="00CC7F7C"/>
    <w:rsid w:val="00CD38E1"/>
    <w:rsid w:val="00CE1803"/>
    <w:rsid w:val="00CE5030"/>
    <w:rsid w:val="00CF4099"/>
    <w:rsid w:val="00CF5AA8"/>
    <w:rsid w:val="00CF6615"/>
    <w:rsid w:val="00CF6AAE"/>
    <w:rsid w:val="00D018F1"/>
    <w:rsid w:val="00D023A2"/>
    <w:rsid w:val="00D0311E"/>
    <w:rsid w:val="00D04911"/>
    <w:rsid w:val="00D239ED"/>
    <w:rsid w:val="00D24F89"/>
    <w:rsid w:val="00D33FE2"/>
    <w:rsid w:val="00D42AFA"/>
    <w:rsid w:val="00D4532A"/>
    <w:rsid w:val="00D45B38"/>
    <w:rsid w:val="00D54187"/>
    <w:rsid w:val="00D766D7"/>
    <w:rsid w:val="00D81F77"/>
    <w:rsid w:val="00D922DF"/>
    <w:rsid w:val="00DA1A53"/>
    <w:rsid w:val="00DA1D7F"/>
    <w:rsid w:val="00DB31D9"/>
    <w:rsid w:val="00DB46E0"/>
    <w:rsid w:val="00DB4B03"/>
    <w:rsid w:val="00DC1DFE"/>
    <w:rsid w:val="00DD1DB5"/>
    <w:rsid w:val="00DD1F66"/>
    <w:rsid w:val="00DD58B3"/>
    <w:rsid w:val="00DE1E5D"/>
    <w:rsid w:val="00E05ED9"/>
    <w:rsid w:val="00E13363"/>
    <w:rsid w:val="00E2187A"/>
    <w:rsid w:val="00E314BD"/>
    <w:rsid w:val="00E33FB5"/>
    <w:rsid w:val="00E3713F"/>
    <w:rsid w:val="00E562D8"/>
    <w:rsid w:val="00E56BCD"/>
    <w:rsid w:val="00E63037"/>
    <w:rsid w:val="00E71212"/>
    <w:rsid w:val="00E86D7C"/>
    <w:rsid w:val="00E90351"/>
    <w:rsid w:val="00E90F03"/>
    <w:rsid w:val="00E94474"/>
    <w:rsid w:val="00E95AFE"/>
    <w:rsid w:val="00E97810"/>
    <w:rsid w:val="00E97F0D"/>
    <w:rsid w:val="00EA0200"/>
    <w:rsid w:val="00EA1837"/>
    <w:rsid w:val="00EA2416"/>
    <w:rsid w:val="00EA72F5"/>
    <w:rsid w:val="00EA760A"/>
    <w:rsid w:val="00EB5097"/>
    <w:rsid w:val="00EC45F0"/>
    <w:rsid w:val="00ED4419"/>
    <w:rsid w:val="00EE0E0D"/>
    <w:rsid w:val="00EF0CD0"/>
    <w:rsid w:val="00EF4284"/>
    <w:rsid w:val="00EF5056"/>
    <w:rsid w:val="00F01C21"/>
    <w:rsid w:val="00F06D6A"/>
    <w:rsid w:val="00F0716B"/>
    <w:rsid w:val="00F15273"/>
    <w:rsid w:val="00F178D2"/>
    <w:rsid w:val="00F227E1"/>
    <w:rsid w:val="00F23024"/>
    <w:rsid w:val="00F334C3"/>
    <w:rsid w:val="00F33F36"/>
    <w:rsid w:val="00F351B0"/>
    <w:rsid w:val="00F42E69"/>
    <w:rsid w:val="00F44D67"/>
    <w:rsid w:val="00F54FC8"/>
    <w:rsid w:val="00F5522B"/>
    <w:rsid w:val="00F74707"/>
    <w:rsid w:val="00F74F87"/>
    <w:rsid w:val="00F811F0"/>
    <w:rsid w:val="00F8148E"/>
    <w:rsid w:val="00F84130"/>
    <w:rsid w:val="00F94399"/>
    <w:rsid w:val="00FA24A3"/>
    <w:rsid w:val="00FA7280"/>
    <w:rsid w:val="00FB3A88"/>
    <w:rsid w:val="00FD2AE7"/>
    <w:rsid w:val="00FE32E1"/>
    <w:rsid w:val="00FF19C4"/>
    <w:rsid w:val="00FF1E11"/>
    <w:rsid w:val="00FF74F1"/>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5DE"/>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EA72F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EA72F5"/>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EF0CD0"/>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2F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EA72F5"/>
    <w:rPr>
      <w:rFonts w:ascii="Tahoma" w:eastAsia="Tahoma" w:hAnsi="Tahoma" w:cs="Tahoma"/>
      <w:b/>
      <w:bCs/>
      <w:sz w:val="23"/>
      <w:szCs w:val="23"/>
      <w:lang w:val="pt-PT"/>
    </w:rPr>
  </w:style>
  <w:style w:type="table" w:customStyle="1" w:styleId="TableNormal">
    <w:name w:val="Table Normal"/>
    <w:uiPriority w:val="2"/>
    <w:semiHidden/>
    <w:unhideWhenUsed/>
    <w:qFormat/>
    <w:rsid w:val="00A15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55DE"/>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155DE"/>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155DE"/>
    <w:pPr>
      <w:spacing w:line="232" w:lineRule="exact"/>
      <w:ind w:left="107"/>
    </w:pPr>
  </w:style>
  <w:style w:type="table" w:styleId="Tabelacomgrade">
    <w:name w:val="Table Grid"/>
    <w:basedOn w:val="Tabelanormal"/>
    <w:uiPriority w:val="59"/>
    <w:rsid w:val="00A1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155DE"/>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007580"/>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007580"/>
    <w:rPr>
      <w:rFonts w:ascii="Arial MT" w:eastAsia="Arial MT" w:hAnsi="Arial MT" w:cs="Arial MT"/>
      <w:lang w:val="pt-PT"/>
    </w:rPr>
  </w:style>
  <w:style w:type="paragraph" w:styleId="Rodap">
    <w:name w:val="footer"/>
    <w:basedOn w:val="Normal"/>
    <w:link w:val="RodapChar"/>
    <w:uiPriority w:val="99"/>
    <w:unhideWhenUsed/>
    <w:rsid w:val="00007580"/>
    <w:pPr>
      <w:tabs>
        <w:tab w:val="center" w:pos="4252"/>
        <w:tab w:val="right" w:pos="8504"/>
      </w:tabs>
    </w:pPr>
  </w:style>
  <w:style w:type="character" w:customStyle="1" w:styleId="RodapChar">
    <w:name w:val="Rodapé Char"/>
    <w:basedOn w:val="Fontepargpadro"/>
    <w:link w:val="Rodap"/>
    <w:uiPriority w:val="99"/>
    <w:rsid w:val="00007580"/>
    <w:rPr>
      <w:rFonts w:ascii="Arial MT" w:eastAsia="Arial MT" w:hAnsi="Arial MT" w:cs="Arial MT"/>
      <w:lang w:val="pt-PT"/>
    </w:rPr>
  </w:style>
  <w:style w:type="character" w:customStyle="1" w:styleId="apple-converted-space">
    <w:name w:val="apple-converted-space"/>
    <w:rsid w:val="00007580"/>
  </w:style>
  <w:style w:type="character" w:styleId="Hyperlink">
    <w:name w:val="Hyperlink"/>
    <w:basedOn w:val="Fontepargpadro"/>
    <w:uiPriority w:val="99"/>
    <w:unhideWhenUsed/>
    <w:rsid w:val="006C1A9A"/>
    <w:rPr>
      <w:color w:val="0000FF" w:themeColor="hyperlink"/>
      <w:u w:val="single"/>
    </w:rPr>
  </w:style>
  <w:style w:type="paragraph" w:customStyle="1" w:styleId="Default">
    <w:name w:val="Default"/>
    <w:rsid w:val="00EA72F5"/>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EA72F5"/>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A72F5"/>
    <w:rPr>
      <w:sz w:val="20"/>
      <w:szCs w:val="20"/>
    </w:rPr>
  </w:style>
  <w:style w:type="character" w:customStyle="1" w:styleId="AssuntodocomentrioChar">
    <w:name w:val="Assunto do comentário Char"/>
    <w:basedOn w:val="TextodecomentrioChar"/>
    <w:link w:val="Assuntodocomentrio"/>
    <w:uiPriority w:val="99"/>
    <w:semiHidden/>
    <w:rsid w:val="00EA72F5"/>
    <w:rPr>
      <w:b/>
      <w:bCs/>
      <w:sz w:val="20"/>
      <w:szCs w:val="20"/>
    </w:rPr>
  </w:style>
  <w:style w:type="paragraph" w:styleId="Assuntodocomentrio">
    <w:name w:val="annotation subject"/>
    <w:basedOn w:val="Textodecomentrio"/>
    <w:next w:val="Textodecomentrio"/>
    <w:link w:val="AssuntodocomentrioChar"/>
    <w:uiPriority w:val="99"/>
    <w:semiHidden/>
    <w:unhideWhenUsed/>
    <w:rsid w:val="00EA72F5"/>
    <w:rPr>
      <w:b/>
      <w:bCs/>
    </w:rPr>
  </w:style>
  <w:style w:type="character" w:customStyle="1" w:styleId="TextodebaloChar">
    <w:name w:val="Texto de balão Char"/>
    <w:basedOn w:val="Fontepargpadro"/>
    <w:link w:val="Textodebalo"/>
    <w:uiPriority w:val="99"/>
    <w:semiHidden/>
    <w:rsid w:val="00EA72F5"/>
    <w:rPr>
      <w:rFonts w:ascii="Tahoma" w:hAnsi="Tahoma" w:cs="Tahoma"/>
      <w:sz w:val="16"/>
      <w:szCs w:val="16"/>
    </w:rPr>
  </w:style>
  <w:style w:type="paragraph" w:styleId="Textodebalo">
    <w:name w:val="Balloon Text"/>
    <w:basedOn w:val="Normal"/>
    <w:link w:val="TextodebaloChar"/>
    <w:uiPriority w:val="99"/>
    <w:semiHidden/>
    <w:unhideWhenUsed/>
    <w:rsid w:val="00EA72F5"/>
    <w:pPr>
      <w:widowControl/>
      <w:autoSpaceDE/>
      <w:autoSpaceDN/>
    </w:pPr>
    <w:rPr>
      <w:rFonts w:ascii="Tahoma" w:eastAsiaTheme="minorHAnsi" w:hAnsi="Tahoma" w:cs="Tahoma"/>
      <w:sz w:val="16"/>
      <w:szCs w:val="16"/>
      <w:lang w:val="pt-BR"/>
    </w:rPr>
  </w:style>
  <w:style w:type="paragraph" w:styleId="SemEspaamento">
    <w:name w:val="No Spacing"/>
    <w:uiPriority w:val="99"/>
    <w:qFormat/>
    <w:rsid w:val="00EA72F5"/>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EA72F5"/>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EA72F5"/>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EA72F5"/>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EA72F5"/>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EA72F5"/>
    <w:rPr>
      <w:rFonts w:ascii="Book Antiqua" w:eastAsia="Times New Roman" w:hAnsi="Book Antiqua" w:cs="Times New Roman"/>
      <w:sz w:val="28"/>
      <w:szCs w:val="28"/>
      <w:lang w:eastAsia="pt-BR"/>
    </w:rPr>
  </w:style>
  <w:style w:type="paragraph" w:customStyle="1" w:styleId="Standard">
    <w:name w:val="Standard"/>
    <w:rsid w:val="00577A6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577A68"/>
    <w:pPr>
      <w:ind w:firstLine="708"/>
      <w:jc w:val="both"/>
    </w:pPr>
    <w:rPr>
      <w:sz w:val="20"/>
    </w:rPr>
  </w:style>
  <w:style w:type="character" w:customStyle="1" w:styleId="Ttulo8Char">
    <w:name w:val="Título 8 Char"/>
    <w:basedOn w:val="Fontepargpadro"/>
    <w:link w:val="Ttulo8"/>
    <w:uiPriority w:val="9"/>
    <w:semiHidden/>
    <w:rsid w:val="00EF0CD0"/>
    <w:rPr>
      <w:rFonts w:asciiTheme="majorHAnsi" w:eastAsiaTheme="majorEastAsia" w:hAnsiTheme="majorHAnsi" w:cstheme="majorBidi"/>
      <w:color w:val="404040" w:themeColor="text1" w:themeTint="BF"/>
      <w:sz w:val="20"/>
      <w:szCs w:val="20"/>
      <w:lang w:eastAsia="pt-BR"/>
    </w:rPr>
  </w:style>
  <w:style w:type="character" w:styleId="Refdecomentrio">
    <w:name w:val="annotation reference"/>
    <w:basedOn w:val="Fontepargpadro"/>
    <w:uiPriority w:val="99"/>
    <w:semiHidden/>
    <w:unhideWhenUsed/>
    <w:rsid w:val="00240ABC"/>
    <w:rPr>
      <w:sz w:val="16"/>
      <w:szCs w:val="16"/>
    </w:rPr>
  </w:style>
  <w:style w:type="paragraph" w:styleId="NormalWeb">
    <w:name w:val="Normal (Web)"/>
    <w:basedOn w:val="Normal"/>
    <w:uiPriority w:val="99"/>
    <w:unhideWhenUsed/>
    <w:rsid w:val="001E01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E0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5DE"/>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EA72F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EA72F5"/>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EF0CD0"/>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2F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EA72F5"/>
    <w:rPr>
      <w:rFonts w:ascii="Tahoma" w:eastAsia="Tahoma" w:hAnsi="Tahoma" w:cs="Tahoma"/>
      <w:b/>
      <w:bCs/>
      <w:sz w:val="23"/>
      <w:szCs w:val="23"/>
      <w:lang w:val="pt-PT"/>
    </w:rPr>
  </w:style>
  <w:style w:type="table" w:customStyle="1" w:styleId="TableNormal">
    <w:name w:val="Table Normal"/>
    <w:uiPriority w:val="2"/>
    <w:semiHidden/>
    <w:unhideWhenUsed/>
    <w:qFormat/>
    <w:rsid w:val="00A15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55DE"/>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155DE"/>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155DE"/>
    <w:pPr>
      <w:spacing w:line="232" w:lineRule="exact"/>
      <w:ind w:left="107"/>
    </w:pPr>
  </w:style>
  <w:style w:type="table" w:styleId="Tabelacomgrade">
    <w:name w:val="Table Grid"/>
    <w:basedOn w:val="Tabelanormal"/>
    <w:uiPriority w:val="59"/>
    <w:rsid w:val="00A1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155DE"/>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007580"/>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007580"/>
    <w:rPr>
      <w:rFonts w:ascii="Arial MT" w:eastAsia="Arial MT" w:hAnsi="Arial MT" w:cs="Arial MT"/>
      <w:lang w:val="pt-PT"/>
    </w:rPr>
  </w:style>
  <w:style w:type="paragraph" w:styleId="Rodap">
    <w:name w:val="footer"/>
    <w:basedOn w:val="Normal"/>
    <w:link w:val="RodapChar"/>
    <w:uiPriority w:val="99"/>
    <w:unhideWhenUsed/>
    <w:rsid w:val="00007580"/>
    <w:pPr>
      <w:tabs>
        <w:tab w:val="center" w:pos="4252"/>
        <w:tab w:val="right" w:pos="8504"/>
      </w:tabs>
    </w:pPr>
  </w:style>
  <w:style w:type="character" w:customStyle="1" w:styleId="RodapChar">
    <w:name w:val="Rodapé Char"/>
    <w:basedOn w:val="Fontepargpadro"/>
    <w:link w:val="Rodap"/>
    <w:uiPriority w:val="99"/>
    <w:rsid w:val="00007580"/>
    <w:rPr>
      <w:rFonts w:ascii="Arial MT" w:eastAsia="Arial MT" w:hAnsi="Arial MT" w:cs="Arial MT"/>
      <w:lang w:val="pt-PT"/>
    </w:rPr>
  </w:style>
  <w:style w:type="character" w:customStyle="1" w:styleId="apple-converted-space">
    <w:name w:val="apple-converted-space"/>
    <w:rsid w:val="00007580"/>
  </w:style>
  <w:style w:type="character" w:styleId="Hyperlink">
    <w:name w:val="Hyperlink"/>
    <w:basedOn w:val="Fontepargpadro"/>
    <w:uiPriority w:val="99"/>
    <w:unhideWhenUsed/>
    <w:rsid w:val="006C1A9A"/>
    <w:rPr>
      <w:color w:val="0000FF" w:themeColor="hyperlink"/>
      <w:u w:val="single"/>
    </w:rPr>
  </w:style>
  <w:style w:type="paragraph" w:customStyle="1" w:styleId="Default">
    <w:name w:val="Default"/>
    <w:rsid w:val="00EA72F5"/>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EA72F5"/>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A72F5"/>
    <w:rPr>
      <w:sz w:val="20"/>
      <w:szCs w:val="20"/>
    </w:rPr>
  </w:style>
  <w:style w:type="character" w:customStyle="1" w:styleId="AssuntodocomentrioChar">
    <w:name w:val="Assunto do comentário Char"/>
    <w:basedOn w:val="TextodecomentrioChar"/>
    <w:link w:val="Assuntodocomentrio"/>
    <w:uiPriority w:val="99"/>
    <w:semiHidden/>
    <w:rsid w:val="00EA72F5"/>
    <w:rPr>
      <w:b/>
      <w:bCs/>
      <w:sz w:val="20"/>
      <w:szCs w:val="20"/>
    </w:rPr>
  </w:style>
  <w:style w:type="paragraph" w:styleId="Assuntodocomentrio">
    <w:name w:val="annotation subject"/>
    <w:basedOn w:val="Textodecomentrio"/>
    <w:next w:val="Textodecomentrio"/>
    <w:link w:val="AssuntodocomentrioChar"/>
    <w:uiPriority w:val="99"/>
    <w:semiHidden/>
    <w:unhideWhenUsed/>
    <w:rsid w:val="00EA72F5"/>
    <w:rPr>
      <w:b/>
      <w:bCs/>
    </w:rPr>
  </w:style>
  <w:style w:type="character" w:customStyle="1" w:styleId="TextodebaloChar">
    <w:name w:val="Texto de balão Char"/>
    <w:basedOn w:val="Fontepargpadro"/>
    <w:link w:val="Textodebalo"/>
    <w:uiPriority w:val="99"/>
    <w:semiHidden/>
    <w:rsid w:val="00EA72F5"/>
    <w:rPr>
      <w:rFonts w:ascii="Tahoma" w:hAnsi="Tahoma" w:cs="Tahoma"/>
      <w:sz w:val="16"/>
      <w:szCs w:val="16"/>
    </w:rPr>
  </w:style>
  <w:style w:type="paragraph" w:styleId="Textodebalo">
    <w:name w:val="Balloon Text"/>
    <w:basedOn w:val="Normal"/>
    <w:link w:val="TextodebaloChar"/>
    <w:uiPriority w:val="99"/>
    <w:semiHidden/>
    <w:unhideWhenUsed/>
    <w:rsid w:val="00EA72F5"/>
    <w:pPr>
      <w:widowControl/>
      <w:autoSpaceDE/>
      <w:autoSpaceDN/>
    </w:pPr>
    <w:rPr>
      <w:rFonts w:ascii="Tahoma" w:eastAsiaTheme="minorHAnsi" w:hAnsi="Tahoma" w:cs="Tahoma"/>
      <w:sz w:val="16"/>
      <w:szCs w:val="16"/>
      <w:lang w:val="pt-BR"/>
    </w:rPr>
  </w:style>
  <w:style w:type="paragraph" w:styleId="SemEspaamento">
    <w:name w:val="No Spacing"/>
    <w:uiPriority w:val="99"/>
    <w:qFormat/>
    <w:rsid w:val="00EA72F5"/>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EA72F5"/>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EA72F5"/>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EA72F5"/>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EA72F5"/>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EA72F5"/>
    <w:rPr>
      <w:rFonts w:ascii="Book Antiqua" w:eastAsia="Times New Roman" w:hAnsi="Book Antiqua" w:cs="Times New Roman"/>
      <w:sz w:val="28"/>
      <w:szCs w:val="28"/>
      <w:lang w:eastAsia="pt-BR"/>
    </w:rPr>
  </w:style>
  <w:style w:type="paragraph" w:customStyle="1" w:styleId="Standard">
    <w:name w:val="Standard"/>
    <w:rsid w:val="00577A6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577A68"/>
    <w:pPr>
      <w:ind w:firstLine="708"/>
      <w:jc w:val="both"/>
    </w:pPr>
    <w:rPr>
      <w:sz w:val="20"/>
    </w:rPr>
  </w:style>
  <w:style w:type="character" w:customStyle="1" w:styleId="Ttulo8Char">
    <w:name w:val="Título 8 Char"/>
    <w:basedOn w:val="Fontepargpadro"/>
    <w:link w:val="Ttulo8"/>
    <w:uiPriority w:val="9"/>
    <w:semiHidden/>
    <w:rsid w:val="00EF0CD0"/>
    <w:rPr>
      <w:rFonts w:asciiTheme="majorHAnsi" w:eastAsiaTheme="majorEastAsia" w:hAnsiTheme="majorHAnsi" w:cstheme="majorBidi"/>
      <w:color w:val="404040" w:themeColor="text1" w:themeTint="BF"/>
      <w:sz w:val="20"/>
      <w:szCs w:val="20"/>
      <w:lang w:eastAsia="pt-BR"/>
    </w:rPr>
  </w:style>
  <w:style w:type="character" w:styleId="Refdecomentrio">
    <w:name w:val="annotation reference"/>
    <w:basedOn w:val="Fontepargpadro"/>
    <w:uiPriority w:val="99"/>
    <w:semiHidden/>
    <w:unhideWhenUsed/>
    <w:rsid w:val="00240ABC"/>
    <w:rPr>
      <w:sz w:val="16"/>
      <w:szCs w:val="16"/>
    </w:rPr>
  </w:style>
  <w:style w:type="paragraph" w:styleId="NormalWeb">
    <w:name w:val="Normal (Web)"/>
    <w:basedOn w:val="Normal"/>
    <w:uiPriority w:val="99"/>
    <w:unhideWhenUsed/>
    <w:rsid w:val="001E01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E0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04">
      <w:bodyDiv w:val="1"/>
      <w:marLeft w:val="0"/>
      <w:marRight w:val="0"/>
      <w:marTop w:val="0"/>
      <w:marBottom w:val="0"/>
      <w:divBdr>
        <w:top w:val="none" w:sz="0" w:space="0" w:color="auto"/>
        <w:left w:val="none" w:sz="0" w:space="0" w:color="auto"/>
        <w:bottom w:val="none" w:sz="0" w:space="0" w:color="auto"/>
        <w:right w:val="none" w:sz="0" w:space="0" w:color="auto"/>
      </w:divBdr>
    </w:div>
    <w:div w:id="82772615">
      <w:bodyDiv w:val="1"/>
      <w:marLeft w:val="0"/>
      <w:marRight w:val="0"/>
      <w:marTop w:val="0"/>
      <w:marBottom w:val="0"/>
      <w:divBdr>
        <w:top w:val="none" w:sz="0" w:space="0" w:color="auto"/>
        <w:left w:val="none" w:sz="0" w:space="0" w:color="auto"/>
        <w:bottom w:val="none" w:sz="0" w:space="0" w:color="auto"/>
        <w:right w:val="none" w:sz="0" w:space="0" w:color="auto"/>
      </w:divBdr>
    </w:div>
    <w:div w:id="96678858">
      <w:bodyDiv w:val="1"/>
      <w:marLeft w:val="0"/>
      <w:marRight w:val="0"/>
      <w:marTop w:val="0"/>
      <w:marBottom w:val="0"/>
      <w:divBdr>
        <w:top w:val="none" w:sz="0" w:space="0" w:color="auto"/>
        <w:left w:val="none" w:sz="0" w:space="0" w:color="auto"/>
        <w:bottom w:val="none" w:sz="0" w:space="0" w:color="auto"/>
        <w:right w:val="none" w:sz="0" w:space="0" w:color="auto"/>
      </w:divBdr>
    </w:div>
    <w:div w:id="148250508">
      <w:bodyDiv w:val="1"/>
      <w:marLeft w:val="0"/>
      <w:marRight w:val="0"/>
      <w:marTop w:val="0"/>
      <w:marBottom w:val="0"/>
      <w:divBdr>
        <w:top w:val="none" w:sz="0" w:space="0" w:color="auto"/>
        <w:left w:val="none" w:sz="0" w:space="0" w:color="auto"/>
        <w:bottom w:val="none" w:sz="0" w:space="0" w:color="auto"/>
        <w:right w:val="none" w:sz="0" w:space="0" w:color="auto"/>
      </w:divBdr>
    </w:div>
    <w:div w:id="175921788">
      <w:bodyDiv w:val="1"/>
      <w:marLeft w:val="0"/>
      <w:marRight w:val="0"/>
      <w:marTop w:val="0"/>
      <w:marBottom w:val="0"/>
      <w:divBdr>
        <w:top w:val="none" w:sz="0" w:space="0" w:color="auto"/>
        <w:left w:val="none" w:sz="0" w:space="0" w:color="auto"/>
        <w:bottom w:val="none" w:sz="0" w:space="0" w:color="auto"/>
        <w:right w:val="none" w:sz="0" w:space="0" w:color="auto"/>
      </w:divBdr>
    </w:div>
    <w:div w:id="260993258">
      <w:bodyDiv w:val="1"/>
      <w:marLeft w:val="0"/>
      <w:marRight w:val="0"/>
      <w:marTop w:val="0"/>
      <w:marBottom w:val="0"/>
      <w:divBdr>
        <w:top w:val="none" w:sz="0" w:space="0" w:color="auto"/>
        <w:left w:val="none" w:sz="0" w:space="0" w:color="auto"/>
        <w:bottom w:val="none" w:sz="0" w:space="0" w:color="auto"/>
        <w:right w:val="none" w:sz="0" w:space="0" w:color="auto"/>
      </w:divBdr>
    </w:div>
    <w:div w:id="281692522">
      <w:bodyDiv w:val="1"/>
      <w:marLeft w:val="0"/>
      <w:marRight w:val="0"/>
      <w:marTop w:val="0"/>
      <w:marBottom w:val="0"/>
      <w:divBdr>
        <w:top w:val="none" w:sz="0" w:space="0" w:color="auto"/>
        <w:left w:val="none" w:sz="0" w:space="0" w:color="auto"/>
        <w:bottom w:val="none" w:sz="0" w:space="0" w:color="auto"/>
        <w:right w:val="none" w:sz="0" w:space="0" w:color="auto"/>
      </w:divBdr>
    </w:div>
    <w:div w:id="283082374">
      <w:bodyDiv w:val="1"/>
      <w:marLeft w:val="0"/>
      <w:marRight w:val="0"/>
      <w:marTop w:val="0"/>
      <w:marBottom w:val="0"/>
      <w:divBdr>
        <w:top w:val="none" w:sz="0" w:space="0" w:color="auto"/>
        <w:left w:val="none" w:sz="0" w:space="0" w:color="auto"/>
        <w:bottom w:val="none" w:sz="0" w:space="0" w:color="auto"/>
        <w:right w:val="none" w:sz="0" w:space="0" w:color="auto"/>
      </w:divBdr>
    </w:div>
    <w:div w:id="383141506">
      <w:bodyDiv w:val="1"/>
      <w:marLeft w:val="0"/>
      <w:marRight w:val="0"/>
      <w:marTop w:val="0"/>
      <w:marBottom w:val="0"/>
      <w:divBdr>
        <w:top w:val="none" w:sz="0" w:space="0" w:color="auto"/>
        <w:left w:val="none" w:sz="0" w:space="0" w:color="auto"/>
        <w:bottom w:val="none" w:sz="0" w:space="0" w:color="auto"/>
        <w:right w:val="none" w:sz="0" w:space="0" w:color="auto"/>
      </w:divBdr>
    </w:div>
    <w:div w:id="386419144">
      <w:bodyDiv w:val="1"/>
      <w:marLeft w:val="0"/>
      <w:marRight w:val="0"/>
      <w:marTop w:val="0"/>
      <w:marBottom w:val="0"/>
      <w:divBdr>
        <w:top w:val="none" w:sz="0" w:space="0" w:color="auto"/>
        <w:left w:val="none" w:sz="0" w:space="0" w:color="auto"/>
        <w:bottom w:val="none" w:sz="0" w:space="0" w:color="auto"/>
        <w:right w:val="none" w:sz="0" w:space="0" w:color="auto"/>
      </w:divBdr>
    </w:div>
    <w:div w:id="405959840">
      <w:bodyDiv w:val="1"/>
      <w:marLeft w:val="0"/>
      <w:marRight w:val="0"/>
      <w:marTop w:val="0"/>
      <w:marBottom w:val="0"/>
      <w:divBdr>
        <w:top w:val="none" w:sz="0" w:space="0" w:color="auto"/>
        <w:left w:val="none" w:sz="0" w:space="0" w:color="auto"/>
        <w:bottom w:val="none" w:sz="0" w:space="0" w:color="auto"/>
        <w:right w:val="none" w:sz="0" w:space="0" w:color="auto"/>
      </w:divBdr>
    </w:div>
    <w:div w:id="601842568">
      <w:bodyDiv w:val="1"/>
      <w:marLeft w:val="0"/>
      <w:marRight w:val="0"/>
      <w:marTop w:val="0"/>
      <w:marBottom w:val="0"/>
      <w:divBdr>
        <w:top w:val="none" w:sz="0" w:space="0" w:color="auto"/>
        <w:left w:val="none" w:sz="0" w:space="0" w:color="auto"/>
        <w:bottom w:val="none" w:sz="0" w:space="0" w:color="auto"/>
        <w:right w:val="none" w:sz="0" w:space="0" w:color="auto"/>
      </w:divBdr>
    </w:div>
    <w:div w:id="674648241">
      <w:bodyDiv w:val="1"/>
      <w:marLeft w:val="0"/>
      <w:marRight w:val="0"/>
      <w:marTop w:val="0"/>
      <w:marBottom w:val="0"/>
      <w:divBdr>
        <w:top w:val="none" w:sz="0" w:space="0" w:color="auto"/>
        <w:left w:val="none" w:sz="0" w:space="0" w:color="auto"/>
        <w:bottom w:val="none" w:sz="0" w:space="0" w:color="auto"/>
        <w:right w:val="none" w:sz="0" w:space="0" w:color="auto"/>
      </w:divBdr>
    </w:div>
    <w:div w:id="774910361">
      <w:bodyDiv w:val="1"/>
      <w:marLeft w:val="0"/>
      <w:marRight w:val="0"/>
      <w:marTop w:val="0"/>
      <w:marBottom w:val="0"/>
      <w:divBdr>
        <w:top w:val="none" w:sz="0" w:space="0" w:color="auto"/>
        <w:left w:val="none" w:sz="0" w:space="0" w:color="auto"/>
        <w:bottom w:val="none" w:sz="0" w:space="0" w:color="auto"/>
        <w:right w:val="none" w:sz="0" w:space="0" w:color="auto"/>
      </w:divBdr>
    </w:div>
    <w:div w:id="838423523">
      <w:bodyDiv w:val="1"/>
      <w:marLeft w:val="0"/>
      <w:marRight w:val="0"/>
      <w:marTop w:val="0"/>
      <w:marBottom w:val="0"/>
      <w:divBdr>
        <w:top w:val="none" w:sz="0" w:space="0" w:color="auto"/>
        <w:left w:val="none" w:sz="0" w:space="0" w:color="auto"/>
        <w:bottom w:val="none" w:sz="0" w:space="0" w:color="auto"/>
        <w:right w:val="none" w:sz="0" w:space="0" w:color="auto"/>
      </w:divBdr>
    </w:div>
    <w:div w:id="857088294">
      <w:bodyDiv w:val="1"/>
      <w:marLeft w:val="0"/>
      <w:marRight w:val="0"/>
      <w:marTop w:val="0"/>
      <w:marBottom w:val="0"/>
      <w:divBdr>
        <w:top w:val="none" w:sz="0" w:space="0" w:color="auto"/>
        <w:left w:val="none" w:sz="0" w:space="0" w:color="auto"/>
        <w:bottom w:val="none" w:sz="0" w:space="0" w:color="auto"/>
        <w:right w:val="none" w:sz="0" w:space="0" w:color="auto"/>
      </w:divBdr>
    </w:div>
    <w:div w:id="1074354774">
      <w:bodyDiv w:val="1"/>
      <w:marLeft w:val="0"/>
      <w:marRight w:val="0"/>
      <w:marTop w:val="0"/>
      <w:marBottom w:val="0"/>
      <w:divBdr>
        <w:top w:val="none" w:sz="0" w:space="0" w:color="auto"/>
        <w:left w:val="none" w:sz="0" w:space="0" w:color="auto"/>
        <w:bottom w:val="none" w:sz="0" w:space="0" w:color="auto"/>
        <w:right w:val="none" w:sz="0" w:space="0" w:color="auto"/>
      </w:divBdr>
    </w:div>
    <w:div w:id="1092698275">
      <w:bodyDiv w:val="1"/>
      <w:marLeft w:val="0"/>
      <w:marRight w:val="0"/>
      <w:marTop w:val="0"/>
      <w:marBottom w:val="0"/>
      <w:divBdr>
        <w:top w:val="none" w:sz="0" w:space="0" w:color="auto"/>
        <w:left w:val="none" w:sz="0" w:space="0" w:color="auto"/>
        <w:bottom w:val="none" w:sz="0" w:space="0" w:color="auto"/>
        <w:right w:val="none" w:sz="0" w:space="0" w:color="auto"/>
      </w:divBdr>
    </w:div>
    <w:div w:id="1146356510">
      <w:bodyDiv w:val="1"/>
      <w:marLeft w:val="0"/>
      <w:marRight w:val="0"/>
      <w:marTop w:val="0"/>
      <w:marBottom w:val="0"/>
      <w:divBdr>
        <w:top w:val="none" w:sz="0" w:space="0" w:color="auto"/>
        <w:left w:val="none" w:sz="0" w:space="0" w:color="auto"/>
        <w:bottom w:val="none" w:sz="0" w:space="0" w:color="auto"/>
        <w:right w:val="none" w:sz="0" w:space="0" w:color="auto"/>
      </w:divBdr>
    </w:div>
    <w:div w:id="1184898298">
      <w:bodyDiv w:val="1"/>
      <w:marLeft w:val="0"/>
      <w:marRight w:val="0"/>
      <w:marTop w:val="0"/>
      <w:marBottom w:val="0"/>
      <w:divBdr>
        <w:top w:val="none" w:sz="0" w:space="0" w:color="auto"/>
        <w:left w:val="none" w:sz="0" w:space="0" w:color="auto"/>
        <w:bottom w:val="none" w:sz="0" w:space="0" w:color="auto"/>
        <w:right w:val="none" w:sz="0" w:space="0" w:color="auto"/>
      </w:divBdr>
    </w:div>
    <w:div w:id="1374694153">
      <w:bodyDiv w:val="1"/>
      <w:marLeft w:val="0"/>
      <w:marRight w:val="0"/>
      <w:marTop w:val="0"/>
      <w:marBottom w:val="0"/>
      <w:divBdr>
        <w:top w:val="none" w:sz="0" w:space="0" w:color="auto"/>
        <w:left w:val="none" w:sz="0" w:space="0" w:color="auto"/>
        <w:bottom w:val="none" w:sz="0" w:space="0" w:color="auto"/>
        <w:right w:val="none" w:sz="0" w:space="0" w:color="auto"/>
      </w:divBdr>
    </w:div>
    <w:div w:id="1427263142">
      <w:bodyDiv w:val="1"/>
      <w:marLeft w:val="0"/>
      <w:marRight w:val="0"/>
      <w:marTop w:val="0"/>
      <w:marBottom w:val="0"/>
      <w:divBdr>
        <w:top w:val="none" w:sz="0" w:space="0" w:color="auto"/>
        <w:left w:val="none" w:sz="0" w:space="0" w:color="auto"/>
        <w:bottom w:val="none" w:sz="0" w:space="0" w:color="auto"/>
        <w:right w:val="none" w:sz="0" w:space="0" w:color="auto"/>
      </w:divBdr>
    </w:div>
    <w:div w:id="1432046087">
      <w:bodyDiv w:val="1"/>
      <w:marLeft w:val="0"/>
      <w:marRight w:val="0"/>
      <w:marTop w:val="0"/>
      <w:marBottom w:val="0"/>
      <w:divBdr>
        <w:top w:val="none" w:sz="0" w:space="0" w:color="auto"/>
        <w:left w:val="none" w:sz="0" w:space="0" w:color="auto"/>
        <w:bottom w:val="none" w:sz="0" w:space="0" w:color="auto"/>
        <w:right w:val="none" w:sz="0" w:space="0" w:color="auto"/>
      </w:divBdr>
    </w:div>
    <w:div w:id="1722903756">
      <w:bodyDiv w:val="1"/>
      <w:marLeft w:val="0"/>
      <w:marRight w:val="0"/>
      <w:marTop w:val="0"/>
      <w:marBottom w:val="0"/>
      <w:divBdr>
        <w:top w:val="none" w:sz="0" w:space="0" w:color="auto"/>
        <w:left w:val="none" w:sz="0" w:space="0" w:color="auto"/>
        <w:bottom w:val="none" w:sz="0" w:space="0" w:color="auto"/>
        <w:right w:val="none" w:sz="0" w:space="0" w:color="auto"/>
      </w:divBdr>
    </w:div>
    <w:div w:id="1879968081">
      <w:bodyDiv w:val="1"/>
      <w:marLeft w:val="0"/>
      <w:marRight w:val="0"/>
      <w:marTop w:val="0"/>
      <w:marBottom w:val="0"/>
      <w:divBdr>
        <w:top w:val="none" w:sz="0" w:space="0" w:color="auto"/>
        <w:left w:val="none" w:sz="0" w:space="0" w:color="auto"/>
        <w:bottom w:val="none" w:sz="0" w:space="0" w:color="auto"/>
        <w:right w:val="none" w:sz="0" w:space="0" w:color="auto"/>
      </w:divBdr>
    </w:div>
    <w:div w:id="19261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maracampoazul.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JOAO</cp:lastModifiedBy>
  <cp:revision>2</cp:revision>
  <cp:lastPrinted>2026-04-06T19:28:00Z</cp:lastPrinted>
  <dcterms:created xsi:type="dcterms:W3CDTF">2026-04-06T20:14:00Z</dcterms:created>
  <dcterms:modified xsi:type="dcterms:W3CDTF">2026-04-06T20:14:00Z</dcterms:modified>
</cp:coreProperties>
</file>